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59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521"/>
        <w:gridCol w:w="567"/>
        <w:gridCol w:w="4111"/>
        <w:gridCol w:w="1984"/>
        <w:gridCol w:w="2410"/>
      </w:tblGrid>
      <w:tr w:rsidR="005C2D54" w:rsidRPr="001803AF" w:rsidTr="00F84464">
        <w:tc>
          <w:tcPr>
            <w:tcW w:w="11199" w:type="dxa"/>
            <w:gridSpan w:val="3"/>
          </w:tcPr>
          <w:p w:rsidR="005C2D54" w:rsidRDefault="005C2D54" w:rsidP="00456CBF">
            <w:pPr>
              <w:autoSpaceDE w:val="0"/>
              <w:autoSpaceDN w:val="0"/>
              <w:adjustRightInd w:val="0"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>U</w:t>
            </w:r>
            <w:r>
              <w:rPr>
                <w:rFonts w:ascii="Book Antiqua" w:hAnsi="Book Antiqua" w:cs="Arial"/>
                <w:b/>
              </w:rPr>
              <w:t xml:space="preserve">nità Di Apprendimento N. 1 – Documenti artistici: dal </w:t>
            </w:r>
            <w:r w:rsidR="00804A4C">
              <w:rPr>
                <w:rFonts w:ascii="Book Antiqua" w:hAnsi="Book Antiqua" w:cs="Arial"/>
                <w:b/>
              </w:rPr>
              <w:t>Neoclassicismo</w:t>
            </w:r>
            <w:r>
              <w:rPr>
                <w:rFonts w:ascii="Book Antiqua" w:hAnsi="Book Antiqua" w:cs="Arial"/>
                <w:b/>
              </w:rPr>
              <w:t xml:space="preserve"> al </w:t>
            </w:r>
            <w:r w:rsidR="00804A4C">
              <w:rPr>
                <w:rFonts w:ascii="Book Antiqua" w:hAnsi="Book Antiqua" w:cs="Arial"/>
                <w:b/>
              </w:rPr>
              <w:t>Liberty</w:t>
            </w:r>
            <w:r w:rsidRPr="001803AF">
              <w:rPr>
                <w:rFonts w:ascii="Book Antiqua" w:hAnsi="Book Antiqua" w:cs="Arial"/>
                <w:b/>
              </w:rPr>
              <w:t xml:space="preserve"> </w:t>
            </w:r>
          </w:p>
          <w:p w:rsidR="005C2D54" w:rsidRPr="00E22277" w:rsidRDefault="005C2D54" w:rsidP="00456CBF">
            <w:pPr>
              <w:autoSpaceDE w:val="0"/>
              <w:autoSpaceDN w:val="0"/>
              <w:adjustRightInd w:val="0"/>
              <w:rPr>
                <w:rFonts w:ascii="Book Antiqua" w:hAnsi="Book Antiqua" w:cs="TheMixBold-Plain"/>
                <w:b/>
                <w:bCs/>
              </w:rPr>
            </w:pPr>
            <w:r w:rsidRPr="00E22277">
              <w:rPr>
                <w:rFonts w:ascii="Book Antiqua" w:hAnsi="Book Antiqua" w:cs="Arial"/>
                <w:b/>
              </w:rPr>
              <w:t xml:space="preserve">                                                    </w:t>
            </w:r>
            <w:r>
              <w:rPr>
                <w:rFonts w:ascii="Book Antiqua" w:hAnsi="Book Antiqua" w:cs="Arial"/>
                <w:b/>
              </w:rPr>
              <w:t xml:space="preserve">      </w:t>
            </w:r>
            <w:r w:rsidRPr="00E22277">
              <w:rPr>
                <w:rFonts w:ascii="Book Antiqua" w:hAnsi="Book Antiqua" w:cs="Arial"/>
                <w:b/>
              </w:rPr>
              <w:t>Attività grafica:</w:t>
            </w:r>
            <w:r>
              <w:rPr>
                <w:rFonts w:ascii="Book Antiqua" w:hAnsi="Book Antiqua" w:cs="Arial"/>
                <w:b/>
              </w:rPr>
              <w:t xml:space="preserve"> </w:t>
            </w:r>
            <w:r w:rsidR="00804A4C">
              <w:rPr>
                <w:rFonts w:ascii="Book Antiqua" w:hAnsi="Book Antiqua" w:cs="Arial"/>
                <w:b/>
              </w:rPr>
              <w:t>lo</w:t>
            </w:r>
            <w:r w:rsidRPr="00E22277">
              <w:rPr>
                <w:rFonts w:ascii="Book Antiqua" w:hAnsi="Book Antiqua" w:cs="Arial"/>
                <w:b/>
              </w:rPr>
              <w:t xml:space="preserve"> sp</w:t>
            </w:r>
            <w:r w:rsidR="00804A4C">
              <w:rPr>
                <w:rFonts w:ascii="Book Antiqua" w:hAnsi="Book Antiqua" w:cs="Arial"/>
                <w:b/>
              </w:rPr>
              <w:t>azio</w:t>
            </w:r>
            <w:r>
              <w:rPr>
                <w:rFonts w:ascii="Book Antiqua" w:hAnsi="Book Antiqua" w:cs="Arial"/>
                <w:b/>
              </w:rPr>
              <w:t xml:space="preserve"> e la </w:t>
            </w:r>
            <w:r w:rsidR="00804A4C">
              <w:rPr>
                <w:rFonts w:ascii="Book Antiqua" w:hAnsi="Book Antiqua" w:cs="Arial"/>
                <w:b/>
              </w:rPr>
              <w:t>figura umana</w:t>
            </w:r>
          </w:p>
          <w:p w:rsidR="005C2D54" w:rsidRPr="0036049C" w:rsidRDefault="005C2D54" w:rsidP="00456CBF">
            <w:pPr>
              <w:autoSpaceDE w:val="0"/>
              <w:autoSpaceDN w:val="0"/>
              <w:adjustRightInd w:val="0"/>
              <w:rPr>
                <w:rFonts w:ascii="Book Antiqua" w:hAnsi="Book Antiqua" w:cs="TheMixBold-Plain"/>
                <w:b/>
                <w:bCs/>
                <w:sz w:val="16"/>
                <w:szCs w:val="16"/>
              </w:rPr>
            </w:pPr>
          </w:p>
          <w:p w:rsidR="005C2D54" w:rsidRPr="001803AF" w:rsidRDefault="005C2D54" w:rsidP="00456CBF">
            <w:pPr>
              <w:jc w:val="both"/>
              <w:rPr>
                <w:rFonts w:ascii="Book Antiqua" w:hAnsi="Book Antiqua" w:cs="Arial"/>
              </w:rPr>
            </w:pPr>
            <w:r w:rsidRPr="001803AF">
              <w:rPr>
                <w:rFonts w:ascii="Book Antiqua" w:hAnsi="Book Antiqua" w:cs="Arial"/>
                <w:b/>
              </w:rPr>
              <w:t xml:space="preserve">Discipline </w:t>
            </w:r>
            <w:r>
              <w:rPr>
                <w:rFonts w:ascii="Book Antiqua" w:hAnsi="Book Antiqua" w:cs="Arial"/>
                <w:b/>
              </w:rPr>
              <w:t>c</w:t>
            </w:r>
            <w:r w:rsidRPr="001803AF">
              <w:rPr>
                <w:rFonts w:ascii="Book Antiqua" w:hAnsi="Book Antiqua" w:cs="Arial"/>
                <w:b/>
              </w:rPr>
              <w:t>oinvolt</w:t>
            </w:r>
            <w:r>
              <w:rPr>
                <w:rFonts w:ascii="Book Antiqua" w:hAnsi="Book Antiqua" w:cs="Arial"/>
                <w:b/>
              </w:rPr>
              <w:t xml:space="preserve">e: </w:t>
            </w:r>
            <w:r w:rsidRPr="00FC3787">
              <w:rPr>
                <w:rFonts w:ascii="Book Antiqua" w:hAnsi="Book Antiqua" w:cs="Arial"/>
              </w:rPr>
              <w:t>Arte e immagine</w:t>
            </w:r>
          </w:p>
          <w:p w:rsidR="005C2D54" w:rsidRPr="001803AF" w:rsidRDefault="005C2D54" w:rsidP="00456CBF">
            <w:pPr>
              <w:jc w:val="both"/>
              <w:rPr>
                <w:rFonts w:ascii="Book Antiqua" w:hAnsi="Book Antiqua" w:cs="Arial"/>
              </w:rPr>
            </w:pPr>
            <w:r w:rsidRPr="001803AF">
              <w:rPr>
                <w:rFonts w:ascii="Book Antiqua" w:hAnsi="Book Antiqua" w:cs="Arial"/>
              </w:rPr>
              <w:t xml:space="preserve">Collegamenti Interdisciplinari: </w:t>
            </w:r>
            <w:r w:rsidR="00804A4C">
              <w:rPr>
                <w:rFonts w:ascii="Book Antiqua" w:hAnsi="Book Antiqua" w:cs="Arial"/>
              </w:rPr>
              <w:t>Storia, Tecnologia, Geometria</w:t>
            </w:r>
            <w:r w:rsidR="00DC37F5">
              <w:rPr>
                <w:rFonts w:ascii="Book Antiqua" w:hAnsi="Book Antiqua" w:cs="Arial"/>
              </w:rPr>
              <w:t>, Lingue</w:t>
            </w:r>
          </w:p>
          <w:p w:rsidR="005C2D54" w:rsidRPr="001803AF" w:rsidRDefault="005C2D54" w:rsidP="00456CBF">
            <w:pPr>
              <w:rPr>
                <w:rFonts w:ascii="Book Antiqua" w:hAnsi="Book Antiqua" w:cs="Arial"/>
              </w:rPr>
            </w:pPr>
            <w:r w:rsidRPr="001803AF">
              <w:rPr>
                <w:rFonts w:ascii="Book Antiqua" w:hAnsi="Book Antiqua" w:cs="Arial"/>
              </w:rPr>
              <w:t xml:space="preserve">Classi Coinvolte: </w:t>
            </w:r>
            <w:r>
              <w:rPr>
                <w:rFonts w:ascii="Book Antiqua" w:hAnsi="Book Antiqua" w:cs="Arial"/>
              </w:rPr>
              <w:t>classi II</w:t>
            </w:r>
            <w:r w:rsidR="00804A4C">
              <w:rPr>
                <w:rFonts w:ascii="Book Antiqua" w:hAnsi="Book Antiqua" w:cs="Arial"/>
              </w:rPr>
              <w:t>I</w:t>
            </w:r>
          </w:p>
          <w:p w:rsidR="005C2D54" w:rsidRPr="001803AF" w:rsidRDefault="005C2D54" w:rsidP="00456CBF">
            <w:pPr>
              <w:rPr>
                <w:rFonts w:ascii="Book Antiqua" w:hAnsi="Book Antiqua" w:cs="Arial"/>
              </w:rPr>
            </w:pPr>
            <w:r w:rsidRPr="001803AF">
              <w:rPr>
                <w:rFonts w:ascii="Book Antiqua" w:hAnsi="Book Antiqua" w:cs="Arial"/>
              </w:rPr>
              <w:t xml:space="preserve">Tempo Di Svolgimento: </w:t>
            </w:r>
            <w:r>
              <w:rPr>
                <w:rFonts w:ascii="Book Antiqua" w:hAnsi="Book Antiqua" w:cs="Arial"/>
              </w:rPr>
              <w:t>I quadrimestre</w:t>
            </w:r>
          </w:p>
        </w:tc>
        <w:tc>
          <w:tcPr>
            <w:tcW w:w="1984" w:type="dxa"/>
            <w:vMerge w:val="restart"/>
          </w:tcPr>
          <w:p w:rsidR="005C2D54" w:rsidRPr="0036049C" w:rsidRDefault="005C2D54" w:rsidP="00456CBF">
            <w:pPr>
              <w:ind w:left="147" w:hanging="147"/>
              <w:jc w:val="both"/>
              <w:rPr>
                <w:rFonts w:ascii="Book Antiqua" w:hAnsi="Book Antiqua" w:cs="Arial"/>
                <w:b/>
              </w:rPr>
            </w:pPr>
            <w:r w:rsidRPr="0036049C">
              <w:rPr>
                <w:rFonts w:ascii="Book Antiqua" w:hAnsi="Book Antiqua" w:cs="Arial"/>
                <w:b/>
              </w:rPr>
              <w:t xml:space="preserve">Profilo </w:t>
            </w:r>
            <w:r>
              <w:rPr>
                <w:rFonts w:ascii="Book Antiqua" w:hAnsi="Book Antiqua" w:cs="Arial"/>
                <w:b/>
              </w:rPr>
              <w:t>d</w:t>
            </w:r>
            <w:r w:rsidRPr="0036049C">
              <w:rPr>
                <w:rFonts w:ascii="Book Antiqua" w:hAnsi="Book Antiqua" w:cs="Arial"/>
                <w:b/>
              </w:rPr>
              <w:t xml:space="preserve">i </w:t>
            </w:r>
            <w:r>
              <w:rPr>
                <w:rFonts w:ascii="Book Antiqua" w:hAnsi="Book Antiqua" w:cs="Arial"/>
                <w:b/>
              </w:rPr>
              <w:t>c</w:t>
            </w:r>
            <w:r w:rsidRPr="0036049C">
              <w:rPr>
                <w:rFonts w:ascii="Book Antiqua" w:hAnsi="Book Antiqua" w:cs="Arial"/>
                <w:b/>
              </w:rPr>
              <w:t>ompetenze</w:t>
            </w:r>
          </w:p>
          <w:p w:rsidR="005C2D54" w:rsidRPr="0036049C" w:rsidRDefault="005C2D54" w:rsidP="00456CBF">
            <w:pPr>
              <w:ind w:left="147" w:hanging="147"/>
              <w:jc w:val="both"/>
              <w:rPr>
                <w:rFonts w:ascii="Book Antiqua" w:hAnsi="Book Antiqua" w:cs="Arial"/>
                <w:b/>
              </w:rPr>
            </w:pPr>
          </w:p>
          <w:p w:rsidR="005C2D54" w:rsidRDefault="00DC37F5" w:rsidP="00DC37F5">
            <w:pPr>
              <w:pStyle w:val="Paragrafoelenco"/>
              <w:numPr>
                <w:ilvl w:val="0"/>
                <w:numId w:val="6"/>
              </w:numPr>
              <w:ind w:left="147" w:hanging="142"/>
              <w:rPr>
                <w:rFonts w:ascii="Book Antiqua" w:hAnsi="Book Antiqua" w:cs="Arial"/>
              </w:rPr>
            </w:pPr>
            <w:r w:rsidRPr="00DC37F5">
              <w:rPr>
                <w:rFonts w:ascii="Book Antiqua" w:hAnsi="Book Antiqua" w:cs="Arial"/>
              </w:rPr>
              <w:t>Legge e interpreta i contenuti e le funzioni dei messaggi visivi, in rapporto ai contesti storici in cui sono stati prodotti</w:t>
            </w:r>
            <w:r>
              <w:rPr>
                <w:rFonts w:ascii="Book Antiqua" w:hAnsi="Book Antiqua" w:cs="Arial"/>
              </w:rPr>
              <w:t>.</w:t>
            </w:r>
          </w:p>
          <w:p w:rsidR="00DC37F5" w:rsidRPr="00F84464" w:rsidRDefault="00DC37F5" w:rsidP="00DC37F5">
            <w:pPr>
              <w:pStyle w:val="Paragrafoelenco"/>
              <w:ind w:left="147"/>
              <w:rPr>
                <w:rFonts w:ascii="Book Antiqua" w:hAnsi="Book Antiqua" w:cs="Arial"/>
                <w:sz w:val="16"/>
                <w:szCs w:val="16"/>
              </w:rPr>
            </w:pPr>
          </w:p>
          <w:p w:rsidR="005C2D54" w:rsidRDefault="00DC37F5" w:rsidP="00DC37F5">
            <w:pPr>
              <w:pStyle w:val="Paragrafoelenco"/>
              <w:numPr>
                <w:ilvl w:val="0"/>
                <w:numId w:val="6"/>
              </w:numPr>
              <w:ind w:left="147" w:hanging="142"/>
              <w:jc w:val="both"/>
              <w:rPr>
                <w:rFonts w:ascii="Book Antiqua" w:hAnsi="Book Antiqua" w:cs="Arial"/>
              </w:rPr>
            </w:pPr>
            <w:r w:rsidRPr="00DC37F5">
              <w:rPr>
                <w:rFonts w:ascii="Book Antiqua" w:hAnsi="Book Antiqua" w:cs="Arial"/>
              </w:rPr>
              <w:t>Rielabora immagini e produce composizioni espressive, creative e personali</w:t>
            </w:r>
          </w:p>
          <w:p w:rsidR="00DC37F5" w:rsidRPr="00F84464" w:rsidRDefault="00DC37F5" w:rsidP="00DC37F5">
            <w:pPr>
              <w:jc w:val="both"/>
              <w:rPr>
                <w:rFonts w:ascii="Book Antiqua" w:hAnsi="Book Antiqua" w:cs="Arial"/>
                <w:sz w:val="16"/>
                <w:szCs w:val="16"/>
              </w:rPr>
            </w:pPr>
          </w:p>
          <w:p w:rsidR="005C2D54" w:rsidRPr="00DC37F5" w:rsidRDefault="00DC37F5" w:rsidP="00DC37F5">
            <w:pPr>
              <w:pStyle w:val="Paragrafoelenco"/>
              <w:numPr>
                <w:ilvl w:val="0"/>
                <w:numId w:val="6"/>
              </w:numPr>
              <w:ind w:left="147" w:hanging="147"/>
              <w:jc w:val="both"/>
              <w:rPr>
                <w:rFonts w:ascii="Book Antiqua" w:hAnsi="Book Antiqua" w:cs="Arial"/>
              </w:rPr>
            </w:pPr>
            <w:r w:rsidRPr="00DC37F5">
              <w:rPr>
                <w:rFonts w:ascii="Book Antiqua" w:hAnsi="Book Antiqua" w:cs="Arial"/>
              </w:rPr>
              <w:t>Riconosce e legge le tipologie dei beni artistico</w:t>
            </w:r>
            <w:r>
              <w:rPr>
                <w:rFonts w:ascii="Book Antiqua" w:hAnsi="Book Antiqua" w:cs="Arial"/>
              </w:rPr>
              <w:t xml:space="preserve"> </w:t>
            </w:r>
            <w:r w:rsidRPr="00DC37F5">
              <w:rPr>
                <w:rFonts w:ascii="Book Antiqua" w:hAnsi="Book Antiqua" w:cs="Arial"/>
              </w:rPr>
              <w:t>-</w:t>
            </w:r>
            <w:r>
              <w:rPr>
                <w:rFonts w:ascii="Book Antiqua" w:hAnsi="Book Antiqua" w:cs="Arial"/>
              </w:rPr>
              <w:t xml:space="preserve"> </w:t>
            </w:r>
            <w:r w:rsidRPr="00DC37F5">
              <w:rPr>
                <w:rFonts w:ascii="Book Antiqua" w:hAnsi="Book Antiqua" w:cs="Arial"/>
              </w:rPr>
              <w:t>culturali, utilizzando la terminologia specifica</w:t>
            </w:r>
          </w:p>
        </w:tc>
        <w:tc>
          <w:tcPr>
            <w:tcW w:w="2410" w:type="dxa"/>
            <w:vMerge w:val="restart"/>
          </w:tcPr>
          <w:p w:rsidR="005C2D54" w:rsidRDefault="005C2D54" w:rsidP="00456CBF">
            <w:pPr>
              <w:jc w:val="both"/>
              <w:rPr>
                <w:rFonts w:ascii="Book Antiqua" w:hAnsi="Book Antiqua" w:cs="Arial"/>
                <w:b/>
                <w:iCs/>
              </w:rPr>
            </w:pPr>
            <w:r w:rsidRPr="001803AF">
              <w:rPr>
                <w:rFonts w:ascii="Book Antiqua" w:hAnsi="Book Antiqua" w:cs="Arial"/>
                <w:b/>
                <w:iCs/>
              </w:rPr>
              <w:t xml:space="preserve">Competenze </w:t>
            </w:r>
            <w:r>
              <w:rPr>
                <w:rFonts w:ascii="Book Antiqua" w:hAnsi="Book Antiqua" w:cs="Arial"/>
                <w:b/>
                <w:iCs/>
              </w:rPr>
              <w:t>c</w:t>
            </w:r>
            <w:r w:rsidRPr="001803AF">
              <w:rPr>
                <w:rFonts w:ascii="Book Antiqua" w:hAnsi="Book Antiqua" w:cs="Arial"/>
                <w:b/>
                <w:iCs/>
              </w:rPr>
              <w:t xml:space="preserve">hiave </w:t>
            </w:r>
            <w:r>
              <w:rPr>
                <w:rFonts w:ascii="Book Antiqua" w:hAnsi="Book Antiqua" w:cs="Arial"/>
                <w:b/>
                <w:iCs/>
              </w:rPr>
              <w:t>e</w:t>
            </w:r>
            <w:r w:rsidRPr="001803AF">
              <w:rPr>
                <w:rFonts w:ascii="Book Antiqua" w:hAnsi="Book Antiqua" w:cs="Arial"/>
                <w:b/>
                <w:iCs/>
              </w:rPr>
              <w:t>uropee:</w:t>
            </w:r>
          </w:p>
          <w:p w:rsidR="005C2D54" w:rsidRPr="001803AF" w:rsidRDefault="005C2D54" w:rsidP="00456CBF">
            <w:pPr>
              <w:jc w:val="both"/>
              <w:rPr>
                <w:rFonts w:ascii="Book Antiqua" w:hAnsi="Book Antiqua" w:cs="Arial"/>
                <w:b/>
                <w:iCs/>
              </w:rPr>
            </w:pPr>
          </w:p>
          <w:p w:rsidR="005C2D54" w:rsidRPr="004077C9" w:rsidRDefault="005C2D54" w:rsidP="00456CBF">
            <w:pPr>
              <w:pStyle w:val="Paragrafoelenco"/>
              <w:numPr>
                <w:ilvl w:val="0"/>
                <w:numId w:val="4"/>
              </w:numPr>
              <w:ind w:left="317" w:hanging="283"/>
              <w:jc w:val="both"/>
              <w:rPr>
                <w:rFonts w:ascii="Book Antiqua" w:hAnsi="Book Antiqua" w:cs="Arial"/>
              </w:rPr>
            </w:pPr>
            <w:r w:rsidRPr="004077C9">
              <w:rPr>
                <w:rFonts w:ascii="Book Antiqua" w:hAnsi="Book Antiqua" w:cs="Arial"/>
              </w:rPr>
              <w:t>Competenza nella comunicazione linguistica</w:t>
            </w:r>
          </w:p>
          <w:p w:rsidR="005C2D54" w:rsidRPr="004077C9" w:rsidRDefault="005C2D54" w:rsidP="00456CBF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5C2D54" w:rsidRPr="004077C9" w:rsidRDefault="005C2D54" w:rsidP="00456CBF">
            <w:pPr>
              <w:pStyle w:val="Paragrafoelenco"/>
              <w:numPr>
                <w:ilvl w:val="0"/>
                <w:numId w:val="4"/>
              </w:numPr>
              <w:ind w:left="317" w:hanging="283"/>
              <w:jc w:val="both"/>
              <w:rPr>
                <w:rFonts w:ascii="Book Antiqua" w:hAnsi="Book Antiqua" w:cs="Arial"/>
              </w:rPr>
            </w:pPr>
            <w:r w:rsidRPr="004077C9">
              <w:rPr>
                <w:rFonts w:ascii="Book Antiqua" w:hAnsi="Book Antiqua" w:cs="Arial"/>
              </w:rPr>
              <w:t>Competenze sociali e civiche</w:t>
            </w:r>
          </w:p>
          <w:p w:rsidR="005C2D54" w:rsidRPr="004077C9" w:rsidRDefault="005C2D54" w:rsidP="00456CBF">
            <w:pPr>
              <w:pStyle w:val="Paragrafoelenco"/>
              <w:rPr>
                <w:rFonts w:ascii="Book Antiqua" w:hAnsi="Book Antiqua" w:cs="Arial"/>
              </w:rPr>
            </w:pPr>
          </w:p>
          <w:p w:rsidR="005C2D54" w:rsidRPr="004077C9" w:rsidRDefault="005C2D54" w:rsidP="00456CBF">
            <w:pPr>
              <w:pStyle w:val="Paragrafoelenco"/>
              <w:numPr>
                <w:ilvl w:val="0"/>
                <w:numId w:val="4"/>
              </w:numPr>
              <w:ind w:left="317" w:hanging="283"/>
              <w:jc w:val="both"/>
              <w:rPr>
                <w:rFonts w:ascii="Book Antiqua" w:hAnsi="Book Antiqua" w:cs="Arial"/>
              </w:rPr>
            </w:pPr>
            <w:r w:rsidRPr="004077C9">
              <w:rPr>
                <w:rFonts w:ascii="Book Antiqua" w:hAnsi="Book Antiqua" w:cs="Arial"/>
              </w:rPr>
              <w:t>Competenze culturali e artistiche</w:t>
            </w:r>
          </w:p>
          <w:p w:rsidR="005C2D54" w:rsidRPr="004077C9" w:rsidRDefault="005C2D54" w:rsidP="00456CBF">
            <w:pPr>
              <w:pStyle w:val="Paragrafoelenco"/>
              <w:rPr>
                <w:rFonts w:ascii="Book Antiqua" w:hAnsi="Book Antiqua" w:cs="Arial"/>
                <w:iCs/>
              </w:rPr>
            </w:pPr>
          </w:p>
          <w:p w:rsidR="005C2D54" w:rsidRPr="004077C9" w:rsidRDefault="005C2D54" w:rsidP="00456CBF">
            <w:pPr>
              <w:pStyle w:val="Paragrafoelenco"/>
              <w:numPr>
                <w:ilvl w:val="0"/>
                <w:numId w:val="4"/>
              </w:numPr>
              <w:ind w:left="317" w:hanging="283"/>
              <w:rPr>
                <w:rFonts w:ascii="Book Antiqua" w:hAnsi="Book Antiqua" w:cs="Arial"/>
                <w:iCs/>
              </w:rPr>
            </w:pPr>
            <w:r w:rsidRPr="004077C9">
              <w:rPr>
                <w:rFonts w:ascii="Book Antiqua" w:hAnsi="Book Antiqua" w:cs="Arial"/>
                <w:iCs/>
              </w:rPr>
              <w:t>Imparare ad imparare</w:t>
            </w:r>
          </w:p>
          <w:p w:rsidR="005C2D54" w:rsidRPr="004077C9" w:rsidRDefault="005C2D54" w:rsidP="00456CBF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5C2D54" w:rsidRPr="004077C9" w:rsidRDefault="005C2D54" w:rsidP="00456CBF">
            <w:pPr>
              <w:pStyle w:val="Paragrafoelenco"/>
              <w:numPr>
                <w:ilvl w:val="0"/>
                <w:numId w:val="4"/>
              </w:numPr>
              <w:ind w:left="317" w:hanging="283"/>
              <w:jc w:val="both"/>
              <w:rPr>
                <w:rFonts w:ascii="Book Antiqua" w:hAnsi="Book Antiqua" w:cs="Arial"/>
              </w:rPr>
            </w:pPr>
            <w:r w:rsidRPr="004077C9">
              <w:rPr>
                <w:rFonts w:ascii="Book Antiqua" w:hAnsi="Book Antiqua" w:cs="Arial"/>
              </w:rPr>
              <w:t>Spirito di iniziativa e imprenditorialità</w:t>
            </w:r>
          </w:p>
          <w:p w:rsidR="005C2D54" w:rsidRPr="004077C9" w:rsidRDefault="005C2D54" w:rsidP="00456CBF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5C2D54" w:rsidRPr="0036049C" w:rsidRDefault="00FB1757" w:rsidP="00456CBF">
            <w:pPr>
              <w:pStyle w:val="Paragrafoelenco"/>
              <w:numPr>
                <w:ilvl w:val="0"/>
                <w:numId w:val="4"/>
              </w:numPr>
              <w:ind w:left="317" w:hanging="283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C</w:t>
            </w:r>
            <w:r w:rsidR="005C2D54" w:rsidRPr="004077C9">
              <w:rPr>
                <w:rFonts w:ascii="Book Antiqua" w:hAnsi="Book Antiqua" w:cs="Arial"/>
              </w:rPr>
              <w:t>ompete</w:t>
            </w:r>
            <w:bookmarkStart w:id="0" w:name="_GoBack"/>
            <w:bookmarkEnd w:id="0"/>
            <w:r w:rsidR="005C2D54" w:rsidRPr="004077C9">
              <w:rPr>
                <w:rFonts w:ascii="Book Antiqua" w:hAnsi="Book Antiqua" w:cs="Arial"/>
              </w:rPr>
              <w:t>nze digitali</w:t>
            </w:r>
          </w:p>
        </w:tc>
      </w:tr>
      <w:tr w:rsidR="005C2D54" w:rsidRPr="001803AF" w:rsidTr="00F84464">
        <w:tc>
          <w:tcPr>
            <w:tcW w:w="11199" w:type="dxa"/>
            <w:gridSpan w:val="3"/>
          </w:tcPr>
          <w:p w:rsidR="005C2D54" w:rsidRPr="004077C9" w:rsidRDefault="005C2D54" w:rsidP="00456CBF">
            <w:pPr>
              <w:autoSpaceDE w:val="0"/>
              <w:autoSpaceDN w:val="0"/>
              <w:adjustRightInd w:val="0"/>
              <w:rPr>
                <w:rFonts w:ascii="Book Antiqua" w:hAnsi="Book Antiqua" w:cs="Arial"/>
                <w:sz w:val="20"/>
                <w:szCs w:val="20"/>
              </w:rPr>
            </w:pPr>
            <w:r w:rsidRPr="004077C9">
              <w:rPr>
                <w:rFonts w:ascii="Book Antiqua" w:hAnsi="Book Antiqua" w:cs="Arial"/>
                <w:b/>
              </w:rPr>
              <w:t>Contenuti specifici</w:t>
            </w:r>
          </w:p>
          <w:p w:rsidR="005C2D54" w:rsidRPr="004077C9" w:rsidRDefault="005C2D54" w:rsidP="00DC37F5">
            <w:pPr>
              <w:autoSpaceDE w:val="0"/>
              <w:autoSpaceDN w:val="0"/>
              <w:adjustRightInd w:val="0"/>
              <w:rPr>
                <w:rFonts w:ascii="Book Antiqua" w:hAnsi="Book Antiqua" w:cs="Frutiger-LightCn"/>
                <w:color w:val="000000"/>
              </w:rPr>
            </w:pPr>
            <w:r w:rsidRPr="004077C9">
              <w:rPr>
                <w:rFonts w:ascii="Book Antiqua" w:hAnsi="Book Antiqua" w:cs="Arial"/>
                <w:color w:val="000000"/>
                <w:sz w:val="20"/>
                <w:szCs w:val="20"/>
              </w:rPr>
              <w:t>Orientarsi operando confronti per comprendere le caratteristiche specifiche dell</w:t>
            </w:r>
            <w:r>
              <w:rPr>
                <w:rFonts w:ascii="Book Antiqua" w:hAnsi="Book Antiqua" w:cs="Arial"/>
                <w:color w:val="000000"/>
                <w:sz w:val="20"/>
                <w:szCs w:val="20"/>
              </w:rPr>
              <w:t>’</w:t>
            </w:r>
            <w:r w:rsidRPr="004077C9">
              <w:rPr>
                <w:rFonts w:ascii="Book Antiqua" w:hAnsi="Book Antiqua" w:cs="Arial"/>
                <w:color w:val="000000"/>
                <w:sz w:val="20"/>
                <w:szCs w:val="20"/>
              </w:rPr>
              <w:t>a</w:t>
            </w:r>
            <w:r>
              <w:rPr>
                <w:rFonts w:ascii="Book Antiqua" w:hAnsi="Book Antiqua" w:cs="Arial"/>
                <w:color w:val="000000"/>
                <w:sz w:val="20"/>
                <w:szCs w:val="20"/>
              </w:rPr>
              <w:t xml:space="preserve">rte dal </w:t>
            </w:r>
            <w:r w:rsidR="00804A4C">
              <w:rPr>
                <w:rFonts w:ascii="Book Antiqua" w:hAnsi="Book Antiqua" w:cs="Arial"/>
                <w:color w:val="000000"/>
                <w:sz w:val="20"/>
                <w:szCs w:val="20"/>
              </w:rPr>
              <w:t>Neoclassicismo a tutto l’800</w:t>
            </w:r>
            <w:r w:rsidR="00835289">
              <w:rPr>
                <w:rFonts w:ascii="Book Antiqua" w:hAnsi="Book Antiqua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ook Antiqua" w:hAnsi="Book Antiqua" w:cs="Arial"/>
                <w:color w:val="000000"/>
                <w:sz w:val="20"/>
                <w:szCs w:val="20"/>
              </w:rPr>
              <w:t xml:space="preserve">– Regole compositive: </w:t>
            </w:r>
            <w:r w:rsidR="00804A4C">
              <w:rPr>
                <w:rFonts w:ascii="Book Antiqua" w:hAnsi="Book Antiqua" w:cs="Arial"/>
                <w:color w:val="000000"/>
                <w:sz w:val="20"/>
                <w:szCs w:val="20"/>
              </w:rPr>
              <w:t>prospettiva aerea</w:t>
            </w:r>
            <w:r w:rsidR="00DC37F5">
              <w:rPr>
                <w:rFonts w:ascii="Book Antiqua" w:hAnsi="Book Antiqua" w:cs="Arial"/>
                <w:color w:val="000000"/>
                <w:sz w:val="20"/>
                <w:szCs w:val="20"/>
              </w:rPr>
              <w:t xml:space="preserve"> e</w:t>
            </w:r>
            <w:r w:rsidR="00804A4C">
              <w:rPr>
                <w:rFonts w:ascii="Book Antiqua" w:hAnsi="Book Antiqua" w:cs="Arial"/>
                <w:color w:val="000000"/>
                <w:sz w:val="20"/>
                <w:szCs w:val="20"/>
              </w:rPr>
              <w:t xml:space="preserve"> centrale</w:t>
            </w:r>
            <w:r>
              <w:rPr>
                <w:rFonts w:ascii="Book Antiqua" w:hAnsi="Book Antiqua" w:cs="Arial"/>
                <w:color w:val="000000"/>
                <w:sz w:val="20"/>
                <w:szCs w:val="20"/>
              </w:rPr>
              <w:t xml:space="preserve">, </w:t>
            </w:r>
            <w:r w:rsidR="00804A4C">
              <w:rPr>
                <w:rFonts w:ascii="Book Antiqua" w:hAnsi="Book Antiqua" w:cs="Arial"/>
                <w:color w:val="000000"/>
                <w:sz w:val="20"/>
                <w:szCs w:val="20"/>
              </w:rPr>
              <w:t>rapporto figura-sfondo</w:t>
            </w:r>
            <w:r w:rsidR="00DC37F5">
              <w:rPr>
                <w:rFonts w:ascii="Book Antiqua" w:hAnsi="Book Antiqua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84" w:type="dxa"/>
            <w:vMerge/>
          </w:tcPr>
          <w:p w:rsidR="005C2D54" w:rsidRPr="001803AF" w:rsidRDefault="005C2D54" w:rsidP="00456CBF">
            <w:pPr>
              <w:rPr>
                <w:rFonts w:ascii="Book Antiqua" w:hAnsi="Book Antiqua" w:cs="Arial"/>
              </w:rPr>
            </w:pPr>
          </w:p>
        </w:tc>
        <w:tc>
          <w:tcPr>
            <w:tcW w:w="2410" w:type="dxa"/>
            <w:vMerge/>
          </w:tcPr>
          <w:p w:rsidR="005C2D54" w:rsidRPr="001803AF" w:rsidRDefault="005C2D54" w:rsidP="00456CBF">
            <w:pPr>
              <w:rPr>
                <w:rFonts w:ascii="Book Antiqua" w:hAnsi="Book Antiqua" w:cs="Arial"/>
              </w:rPr>
            </w:pPr>
          </w:p>
        </w:tc>
      </w:tr>
      <w:tr w:rsidR="005C2D54" w:rsidRPr="001803AF" w:rsidTr="00F84464">
        <w:trPr>
          <w:trHeight w:val="577"/>
        </w:trPr>
        <w:tc>
          <w:tcPr>
            <w:tcW w:w="11199" w:type="dxa"/>
            <w:gridSpan w:val="3"/>
          </w:tcPr>
          <w:p w:rsidR="005C2D54" w:rsidRPr="004077C9" w:rsidRDefault="005C2D54" w:rsidP="00456CBF">
            <w:pPr>
              <w:autoSpaceDE w:val="0"/>
              <w:autoSpaceDN w:val="0"/>
              <w:adjustRightInd w:val="0"/>
              <w:rPr>
                <w:rFonts w:ascii="Book Antiqua" w:hAnsi="Book Antiqua" w:cs="Frutiger-LightCn"/>
              </w:rPr>
            </w:pPr>
            <w:r w:rsidRPr="004077C9">
              <w:rPr>
                <w:rFonts w:ascii="Book Antiqua" w:hAnsi="Book Antiqua" w:cs="Arial"/>
                <w:b/>
              </w:rPr>
              <w:t>Traguardi di competenza</w:t>
            </w:r>
          </w:p>
          <w:p w:rsidR="005C2D54" w:rsidRPr="004077C9" w:rsidRDefault="005C2D54" w:rsidP="00456CBF">
            <w:pPr>
              <w:autoSpaceDE w:val="0"/>
              <w:autoSpaceDN w:val="0"/>
              <w:adjustRightInd w:val="0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</w:t>
            </w:r>
            <w:r w:rsidRPr="004077C9">
              <w:rPr>
                <w:rFonts w:ascii="Book Antiqua" w:hAnsi="Book Antiqua" w:cs="Arial"/>
                <w:sz w:val="20"/>
                <w:szCs w:val="20"/>
              </w:rPr>
              <w:t>erseguire standard equivalenti usando la metodologia D</w:t>
            </w:r>
            <w:r>
              <w:rPr>
                <w:rFonts w:ascii="Book Antiqua" w:hAnsi="Book Antiqua" w:cs="Arial"/>
                <w:sz w:val="20"/>
                <w:szCs w:val="20"/>
              </w:rPr>
              <w:t>ad</w:t>
            </w:r>
            <w:r w:rsidRPr="004077C9">
              <w:rPr>
                <w:rFonts w:ascii="Book Antiqua" w:hAnsi="Book Antiqua" w:cs="Arial"/>
                <w:sz w:val="20"/>
                <w:szCs w:val="20"/>
              </w:rPr>
              <w:t xml:space="preserve"> e Blended secondo modelli di didattica breve</w:t>
            </w:r>
          </w:p>
        </w:tc>
        <w:tc>
          <w:tcPr>
            <w:tcW w:w="1984" w:type="dxa"/>
            <w:vMerge/>
          </w:tcPr>
          <w:p w:rsidR="005C2D54" w:rsidRPr="001803AF" w:rsidRDefault="005C2D54" w:rsidP="00456CBF">
            <w:pPr>
              <w:rPr>
                <w:rFonts w:ascii="Book Antiqua" w:hAnsi="Book Antiqua" w:cs="Arial"/>
              </w:rPr>
            </w:pPr>
          </w:p>
        </w:tc>
        <w:tc>
          <w:tcPr>
            <w:tcW w:w="2410" w:type="dxa"/>
            <w:vMerge/>
          </w:tcPr>
          <w:p w:rsidR="005C2D54" w:rsidRPr="001803AF" w:rsidRDefault="005C2D54" w:rsidP="00456CBF">
            <w:pPr>
              <w:rPr>
                <w:rFonts w:ascii="Book Antiqua" w:hAnsi="Book Antiqua" w:cs="Arial"/>
              </w:rPr>
            </w:pPr>
          </w:p>
        </w:tc>
      </w:tr>
      <w:tr w:rsidR="00F84464" w:rsidRPr="001803AF" w:rsidTr="00F84464">
        <w:tc>
          <w:tcPr>
            <w:tcW w:w="6521" w:type="dxa"/>
          </w:tcPr>
          <w:p w:rsidR="005C2D54" w:rsidRPr="001803AF" w:rsidRDefault="005C2D54" w:rsidP="00456CBF">
            <w:pPr>
              <w:jc w:val="center"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4678" w:type="dxa"/>
            <w:gridSpan w:val="2"/>
          </w:tcPr>
          <w:p w:rsidR="005C2D54" w:rsidRPr="001803AF" w:rsidRDefault="005C2D54" w:rsidP="00456CBF">
            <w:pPr>
              <w:jc w:val="center"/>
              <w:rPr>
                <w:rFonts w:ascii="Book Antiqua" w:hAnsi="Book Antiqua" w:cs="Arial"/>
              </w:rPr>
            </w:pPr>
            <w:r w:rsidRPr="001803AF"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1984" w:type="dxa"/>
            <w:vMerge/>
          </w:tcPr>
          <w:p w:rsidR="005C2D54" w:rsidRPr="001803AF" w:rsidRDefault="005C2D54" w:rsidP="00456CBF">
            <w:pPr>
              <w:rPr>
                <w:rFonts w:ascii="Book Antiqua" w:hAnsi="Book Antiqua" w:cs="Arial"/>
              </w:rPr>
            </w:pPr>
          </w:p>
        </w:tc>
        <w:tc>
          <w:tcPr>
            <w:tcW w:w="2410" w:type="dxa"/>
            <w:vMerge/>
          </w:tcPr>
          <w:p w:rsidR="005C2D54" w:rsidRPr="001803AF" w:rsidRDefault="005C2D54" w:rsidP="00456CBF">
            <w:pPr>
              <w:rPr>
                <w:rFonts w:ascii="Book Antiqua" w:hAnsi="Book Antiqua" w:cs="Arial"/>
              </w:rPr>
            </w:pPr>
          </w:p>
        </w:tc>
      </w:tr>
      <w:tr w:rsidR="00F84464" w:rsidRPr="001803AF" w:rsidTr="00F84464">
        <w:trPr>
          <w:trHeight w:val="3323"/>
        </w:trPr>
        <w:tc>
          <w:tcPr>
            <w:tcW w:w="6521" w:type="dxa"/>
          </w:tcPr>
          <w:p w:rsidR="005C2D54" w:rsidRPr="004077C9" w:rsidRDefault="005C2D54" w:rsidP="00456CBF">
            <w:pPr>
              <w:pStyle w:val="Paragrafoelenco"/>
              <w:numPr>
                <w:ilvl w:val="0"/>
                <w:numId w:val="4"/>
              </w:numPr>
              <w:ind w:left="142" w:hanging="142"/>
              <w:jc w:val="both"/>
              <w:rPr>
                <w:rFonts w:ascii="Book Antiqua" w:hAnsi="Book Antiqua" w:cs="Arial"/>
              </w:rPr>
            </w:pPr>
            <w:r w:rsidRPr="004077C9">
              <w:rPr>
                <w:rFonts w:ascii="Book Antiqua" w:hAnsi="Book Antiqua" w:cs="Arial"/>
              </w:rPr>
              <w:t>Conosce le caratteristiche principali della storia dell’arte,</w:t>
            </w:r>
            <w:r w:rsidR="00F84464">
              <w:rPr>
                <w:rFonts w:ascii="Book Antiqua" w:hAnsi="Book Antiqua" w:cs="Arial"/>
              </w:rPr>
              <w:t xml:space="preserve"> </w:t>
            </w:r>
            <w:r w:rsidRPr="004077C9">
              <w:rPr>
                <w:rFonts w:ascii="Book Antiqua" w:hAnsi="Book Antiqua" w:cs="Arial"/>
              </w:rPr>
              <w:t xml:space="preserve">dal </w:t>
            </w:r>
            <w:r w:rsidR="00804A4C">
              <w:rPr>
                <w:rFonts w:ascii="Book Antiqua" w:hAnsi="Book Antiqua" w:cs="Arial"/>
              </w:rPr>
              <w:t>Neoclassicismo</w:t>
            </w:r>
            <w:r w:rsidRPr="004077C9">
              <w:rPr>
                <w:rFonts w:ascii="Book Antiqua" w:hAnsi="Book Antiqua" w:cs="Arial"/>
              </w:rPr>
              <w:t xml:space="preserve"> a</w:t>
            </w:r>
            <w:r w:rsidR="00804A4C">
              <w:rPr>
                <w:rFonts w:ascii="Book Antiqua" w:hAnsi="Book Antiqua" w:cs="Arial"/>
              </w:rPr>
              <w:t>l Liberty</w:t>
            </w:r>
            <w:r w:rsidRPr="004077C9">
              <w:rPr>
                <w:rFonts w:ascii="Book Antiqua" w:hAnsi="Book Antiqua" w:cs="Arial"/>
              </w:rPr>
              <w:t>.</w:t>
            </w:r>
          </w:p>
          <w:p w:rsidR="005C2D54" w:rsidRPr="004077C9" w:rsidRDefault="005C2D54" w:rsidP="00456CBF">
            <w:pPr>
              <w:pStyle w:val="Paragrafoelenco"/>
              <w:numPr>
                <w:ilvl w:val="0"/>
                <w:numId w:val="4"/>
              </w:numPr>
              <w:ind w:left="142" w:hanging="142"/>
              <w:jc w:val="both"/>
              <w:rPr>
                <w:rFonts w:ascii="Book Antiqua" w:hAnsi="Book Antiqua" w:cs="Arial"/>
                <w:lang w:eastAsia="it-IT"/>
              </w:rPr>
            </w:pPr>
            <w:r w:rsidRPr="004077C9">
              <w:rPr>
                <w:rFonts w:ascii="Book Antiqua" w:hAnsi="Book Antiqua" w:cs="Arial"/>
              </w:rPr>
              <w:t>Riconosce il valore espressivo e comunicativo di un’opera d’arte in riferimento al periodo storico.</w:t>
            </w:r>
          </w:p>
          <w:p w:rsidR="005C2D54" w:rsidRPr="004077C9" w:rsidRDefault="005C2D54" w:rsidP="00456CBF">
            <w:pPr>
              <w:pStyle w:val="Paragrafoelenco"/>
              <w:numPr>
                <w:ilvl w:val="0"/>
                <w:numId w:val="4"/>
              </w:numPr>
              <w:ind w:left="142" w:hanging="142"/>
              <w:jc w:val="both"/>
              <w:rPr>
                <w:rFonts w:ascii="Book Antiqua" w:hAnsi="Book Antiqua" w:cs="Arial"/>
              </w:rPr>
            </w:pPr>
            <w:r w:rsidRPr="004077C9">
              <w:rPr>
                <w:rFonts w:ascii="Book Antiqua" w:hAnsi="Book Antiqua" w:cs="Arial"/>
                <w:lang w:eastAsia="it-IT"/>
              </w:rPr>
              <w:t>Riconosce in un’opera d’arte gli elementi significativi e la funzione comunicativa</w:t>
            </w:r>
            <w:r>
              <w:rPr>
                <w:rFonts w:ascii="Book Antiqua" w:hAnsi="Book Antiqua" w:cs="Arial"/>
                <w:lang w:eastAsia="it-IT"/>
              </w:rPr>
              <w:t>.</w:t>
            </w:r>
          </w:p>
          <w:p w:rsidR="005C2D54" w:rsidRPr="004077C9" w:rsidRDefault="005C2D54" w:rsidP="00456CBF">
            <w:pPr>
              <w:pStyle w:val="Paragrafoelenco"/>
              <w:numPr>
                <w:ilvl w:val="0"/>
                <w:numId w:val="4"/>
              </w:numPr>
              <w:ind w:left="142" w:hanging="142"/>
              <w:jc w:val="both"/>
              <w:rPr>
                <w:rFonts w:ascii="Book Antiqua" w:hAnsi="Book Antiqua" w:cs="Arial"/>
                <w:lang w:eastAsia="it-IT"/>
              </w:rPr>
            </w:pPr>
            <w:r w:rsidRPr="004077C9">
              <w:rPr>
                <w:rFonts w:ascii="Book Antiqua" w:hAnsi="Book Antiqua"/>
              </w:rPr>
              <w:t xml:space="preserve">Riconosce </w:t>
            </w:r>
            <w:r>
              <w:rPr>
                <w:rFonts w:ascii="Book Antiqua" w:hAnsi="Book Antiqua"/>
              </w:rPr>
              <w:t>le caratteristiche e</w:t>
            </w:r>
            <w:r w:rsidRPr="004077C9">
              <w:rPr>
                <w:rFonts w:ascii="Book Antiqua" w:hAnsi="Book Antiqua"/>
              </w:rPr>
              <w:t xml:space="preserve"> le regole</w:t>
            </w:r>
            <w:r>
              <w:rPr>
                <w:rFonts w:ascii="Book Antiqua" w:hAnsi="Book Antiqua"/>
              </w:rPr>
              <w:t xml:space="preserve"> basilari</w:t>
            </w:r>
            <w:r w:rsidRPr="004077C9">
              <w:rPr>
                <w:rFonts w:ascii="Book Antiqua" w:hAnsi="Book Antiqua"/>
              </w:rPr>
              <w:t xml:space="preserve"> </w:t>
            </w:r>
            <w:r>
              <w:rPr>
                <w:rFonts w:ascii="Book Antiqua" w:hAnsi="Book Antiqua"/>
              </w:rPr>
              <w:t>della composiz</w:t>
            </w:r>
            <w:r w:rsidRPr="004077C9">
              <w:rPr>
                <w:rFonts w:ascii="Book Antiqua" w:hAnsi="Book Antiqua"/>
              </w:rPr>
              <w:t>i</w:t>
            </w:r>
            <w:r>
              <w:rPr>
                <w:rFonts w:ascii="Book Antiqua" w:hAnsi="Book Antiqua"/>
              </w:rPr>
              <w:t>one</w:t>
            </w:r>
            <w:r w:rsidRPr="004077C9">
              <w:rPr>
                <w:rFonts w:ascii="Book Antiqua" w:hAnsi="Book Antiqua"/>
              </w:rPr>
              <w:t xml:space="preserve"> nella lettura dell’immagine e quelli presenti nelle opere d’arte</w:t>
            </w:r>
            <w:r>
              <w:rPr>
                <w:rFonts w:ascii="Book Antiqua" w:hAnsi="Book Antiqua"/>
              </w:rPr>
              <w:t>.</w:t>
            </w:r>
          </w:p>
          <w:p w:rsidR="00804A4C" w:rsidRDefault="00804A4C" w:rsidP="00804A4C">
            <w:pPr>
              <w:pStyle w:val="Paragrafoelenco"/>
              <w:numPr>
                <w:ilvl w:val="0"/>
                <w:numId w:val="4"/>
              </w:numPr>
              <w:ind w:left="142" w:hanging="142"/>
              <w:jc w:val="both"/>
              <w:rPr>
                <w:rFonts w:ascii="Book Antiqua" w:hAnsi="Book Antiqua" w:cs="Arial"/>
              </w:rPr>
            </w:pPr>
            <w:r w:rsidRPr="00804A4C">
              <w:rPr>
                <w:rFonts w:ascii="Book Antiqua" w:hAnsi="Book Antiqua" w:cs="Arial"/>
              </w:rPr>
              <w:t>Conoscere il codice e le regole  di rappresentazione della figura umana</w:t>
            </w:r>
            <w:r>
              <w:rPr>
                <w:rFonts w:ascii="Book Antiqua" w:hAnsi="Book Antiqua" w:cs="Arial"/>
              </w:rPr>
              <w:t xml:space="preserve"> </w:t>
            </w:r>
            <w:r w:rsidRPr="00804A4C">
              <w:rPr>
                <w:rFonts w:ascii="Book Antiqua" w:hAnsi="Book Antiqua" w:cs="Arial"/>
              </w:rPr>
              <w:t>(il corpo e il volto)</w:t>
            </w:r>
          </w:p>
          <w:p w:rsidR="00804A4C" w:rsidRPr="00804A4C" w:rsidRDefault="00804A4C" w:rsidP="00804A4C">
            <w:pPr>
              <w:pStyle w:val="Paragrafoelenco"/>
              <w:numPr>
                <w:ilvl w:val="0"/>
                <w:numId w:val="4"/>
              </w:numPr>
              <w:ind w:left="142" w:hanging="142"/>
              <w:jc w:val="both"/>
              <w:rPr>
                <w:rFonts w:ascii="Book Antiqua" w:hAnsi="Book Antiqua" w:cs="Arial"/>
                <w:lang w:eastAsia="it-IT"/>
              </w:rPr>
            </w:pPr>
            <w:r w:rsidRPr="00804A4C">
              <w:rPr>
                <w:rFonts w:ascii="Book Antiqua" w:hAnsi="Book Antiqua" w:cs="Arial"/>
              </w:rPr>
              <w:t>Conoscere i canoni di rappresentazione del corpo umano  utilizzati nel corso della storia dell’arte sin dalle prime civiltà.</w:t>
            </w:r>
          </w:p>
          <w:p w:rsidR="005C2D54" w:rsidRPr="004077C9" w:rsidRDefault="00804A4C" w:rsidP="00804A4C">
            <w:pPr>
              <w:pStyle w:val="Paragrafoelenco"/>
              <w:numPr>
                <w:ilvl w:val="0"/>
                <w:numId w:val="4"/>
              </w:numPr>
              <w:ind w:left="142" w:hanging="142"/>
              <w:jc w:val="both"/>
              <w:rPr>
                <w:rFonts w:ascii="Book Antiqua" w:hAnsi="Book Antiqua" w:cs="Frutiger-LightCn"/>
                <w:color w:val="000000"/>
              </w:rPr>
            </w:pPr>
            <w:r w:rsidRPr="00804A4C">
              <w:rPr>
                <w:rFonts w:ascii="Book Antiqua" w:hAnsi="Book Antiqua" w:cs="Arial"/>
              </w:rPr>
              <w:t>Conoscere i canoni di rappresentazione dei vari tipi di prospettiva</w:t>
            </w:r>
            <w:r>
              <w:rPr>
                <w:rFonts w:ascii="Book Antiqua" w:hAnsi="Book Antiqua" w:cs="Arial"/>
              </w:rPr>
              <w:t>.</w:t>
            </w:r>
          </w:p>
        </w:tc>
        <w:tc>
          <w:tcPr>
            <w:tcW w:w="4678" w:type="dxa"/>
            <w:gridSpan w:val="2"/>
          </w:tcPr>
          <w:p w:rsidR="005C2D54" w:rsidRPr="00A151B6" w:rsidRDefault="005C2D54" w:rsidP="005C2D54">
            <w:pPr>
              <w:pStyle w:val="Paragrafoelenco"/>
              <w:numPr>
                <w:ilvl w:val="0"/>
                <w:numId w:val="5"/>
              </w:numPr>
              <w:ind w:left="175" w:right="175" w:hanging="142"/>
              <w:jc w:val="both"/>
              <w:rPr>
                <w:rFonts w:ascii="Book Antiqua" w:hAnsi="Book Antiqua" w:cs="Arial"/>
              </w:rPr>
            </w:pPr>
            <w:r w:rsidRPr="00A151B6">
              <w:rPr>
                <w:rFonts w:ascii="Book Antiqua" w:hAnsi="Book Antiqua" w:cs="Arial"/>
              </w:rPr>
              <w:t>Legge e descrive le opere più significate collega</w:t>
            </w:r>
            <w:r w:rsidR="00804A4C">
              <w:rPr>
                <w:rFonts w:ascii="Book Antiqua" w:hAnsi="Book Antiqua" w:cs="Arial"/>
              </w:rPr>
              <w:t>ndole nel loro contesto storico.</w:t>
            </w:r>
            <w:r w:rsidRPr="00A151B6">
              <w:rPr>
                <w:rFonts w:ascii="Book Antiqua" w:hAnsi="Book Antiqua" w:cs="Arial"/>
              </w:rPr>
              <w:t xml:space="preserve"> </w:t>
            </w:r>
          </w:p>
          <w:p w:rsidR="005C2D54" w:rsidRPr="00A151B6" w:rsidRDefault="005C2D54" w:rsidP="005C2D54">
            <w:pPr>
              <w:pStyle w:val="Paragrafoelenco"/>
              <w:numPr>
                <w:ilvl w:val="0"/>
                <w:numId w:val="5"/>
              </w:numPr>
              <w:ind w:left="175" w:right="175" w:hanging="142"/>
              <w:jc w:val="both"/>
              <w:rPr>
                <w:rFonts w:ascii="Book Antiqua" w:hAnsi="Book Antiqua" w:cs="Arial"/>
                <w:lang w:eastAsia="it-IT"/>
              </w:rPr>
            </w:pPr>
            <w:r w:rsidRPr="00A151B6">
              <w:rPr>
                <w:rFonts w:ascii="Book Antiqua" w:hAnsi="Book Antiqua" w:cs="Arial"/>
              </w:rPr>
              <w:t xml:space="preserve">Osserva e descrive, con linguaggio </w:t>
            </w:r>
            <w:r w:rsidR="00804A4C">
              <w:rPr>
                <w:rFonts w:ascii="Book Antiqua" w:hAnsi="Book Antiqua" w:cs="Arial"/>
              </w:rPr>
              <w:t>adeguato</w:t>
            </w:r>
            <w:r w:rsidRPr="00A151B6">
              <w:rPr>
                <w:rFonts w:ascii="Book Antiqua" w:hAnsi="Book Antiqua" w:cs="Arial"/>
              </w:rPr>
              <w:t xml:space="preserve">, elementi della grammatica del linguaggio visuale presenti in un’opera d’arte </w:t>
            </w:r>
          </w:p>
          <w:p w:rsidR="005C2D54" w:rsidRPr="00A151B6" w:rsidRDefault="005C2D54" w:rsidP="005C2D54">
            <w:pPr>
              <w:pStyle w:val="Paragrafoelenco"/>
              <w:numPr>
                <w:ilvl w:val="0"/>
                <w:numId w:val="5"/>
              </w:numPr>
              <w:ind w:left="176" w:hanging="142"/>
              <w:jc w:val="both"/>
              <w:rPr>
                <w:rFonts w:ascii="Book Antiqua" w:hAnsi="Book Antiqua" w:cs="Arial"/>
              </w:rPr>
            </w:pPr>
            <w:r w:rsidRPr="00A151B6">
              <w:rPr>
                <w:rFonts w:ascii="Book Antiqua" w:hAnsi="Book Antiqua" w:cs="Arial"/>
              </w:rPr>
              <w:t xml:space="preserve">Osserva e descrive, in modo </w:t>
            </w:r>
            <w:r w:rsidR="00804A4C">
              <w:rPr>
                <w:rFonts w:ascii="Book Antiqua" w:hAnsi="Book Antiqua" w:cs="Arial"/>
              </w:rPr>
              <w:t>adeguato</w:t>
            </w:r>
            <w:r w:rsidRPr="00A151B6">
              <w:rPr>
                <w:rFonts w:ascii="Book Antiqua" w:hAnsi="Book Antiqua" w:cs="Arial"/>
              </w:rPr>
              <w:t>, i fondamentali elementi iconografici e simbolici che caratterizzano un’opera.</w:t>
            </w:r>
          </w:p>
          <w:p w:rsidR="005C2D54" w:rsidRPr="00A151B6" w:rsidRDefault="005C2D54" w:rsidP="005C2D54">
            <w:pPr>
              <w:pStyle w:val="Paragrafoelenco"/>
              <w:numPr>
                <w:ilvl w:val="0"/>
                <w:numId w:val="5"/>
              </w:numPr>
              <w:ind w:left="176" w:hanging="142"/>
              <w:jc w:val="both"/>
              <w:rPr>
                <w:rFonts w:ascii="Book Antiqua" w:hAnsi="Book Antiqua" w:cs="Arial"/>
                <w:lang w:eastAsia="it-IT"/>
              </w:rPr>
            </w:pPr>
            <w:r w:rsidRPr="00A151B6">
              <w:rPr>
                <w:rFonts w:ascii="Book Antiqua" w:hAnsi="Book Antiqua" w:cs="Arial"/>
              </w:rPr>
              <w:t>Sperimenta l’utilizzo integrato di più tecniche per creare messaggi significativi.</w:t>
            </w:r>
          </w:p>
          <w:p w:rsidR="005C2D54" w:rsidRPr="0036049C" w:rsidRDefault="005C2D54" w:rsidP="005C2D54">
            <w:pPr>
              <w:pStyle w:val="Paragrafoelenco"/>
              <w:numPr>
                <w:ilvl w:val="0"/>
                <w:numId w:val="5"/>
              </w:numPr>
              <w:ind w:left="176" w:hanging="142"/>
              <w:jc w:val="both"/>
              <w:rPr>
                <w:rFonts w:ascii="Book Antiqua" w:hAnsi="Book Antiqua" w:cs="Arial"/>
                <w:lang w:eastAsia="it-IT"/>
              </w:rPr>
            </w:pPr>
            <w:r w:rsidRPr="00A151B6">
              <w:rPr>
                <w:rFonts w:ascii="Book Antiqua" w:hAnsi="Book Antiqua"/>
              </w:rPr>
              <w:t>Utilizza materiali e tecniche grafico - pittoriche per creare composizioni espressive, creative e personali</w:t>
            </w:r>
          </w:p>
        </w:tc>
        <w:tc>
          <w:tcPr>
            <w:tcW w:w="1984" w:type="dxa"/>
            <w:vMerge/>
          </w:tcPr>
          <w:p w:rsidR="005C2D54" w:rsidRPr="001803AF" w:rsidRDefault="005C2D54" w:rsidP="00456CBF">
            <w:pPr>
              <w:rPr>
                <w:rFonts w:ascii="Book Antiqua" w:hAnsi="Book Antiqua" w:cs="Arial"/>
              </w:rPr>
            </w:pPr>
          </w:p>
        </w:tc>
        <w:tc>
          <w:tcPr>
            <w:tcW w:w="2410" w:type="dxa"/>
            <w:vMerge/>
          </w:tcPr>
          <w:p w:rsidR="005C2D54" w:rsidRPr="001803AF" w:rsidRDefault="005C2D54" w:rsidP="00456CBF">
            <w:pPr>
              <w:rPr>
                <w:rFonts w:ascii="Book Antiqua" w:hAnsi="Book Antiqua" w:cs="Arial"/>
              </w:rPr>
            </w:pPr>
          </w:p>
        </w:tc>
      </w:tr>
      <w:tr w:rsidR="005C2D54" w:rsidRPr="001803AF" w:rsidTr="00F84464">
        <w:trPr>
          <w:trHeight w:val="270"/>
        </w:trPr>
        <w:tc>
          <w:tcPr>
            <w:tcW w:w="7088" w:type="dxa"/>
            <w:gridSpan w:val="2"/>
          </w:tcPr>
          <w:p w:rsidR="005C2D54" w:rsidRPr="00016D40" w:rsidRDefault="005C2D54" w:rsidP="00DC37F5">
            <w:pPr>
              <w:ind w:left="142"/>
              <w:rPr>
                <w:rFonts w:ascii="Book Antiqua" w:hAnsi="Book Antiqua" w:cs="Arial"/>
                <w:b/>
                <w:color w:val="FF0000"/>
              </w:rPr>
            </w:pPr>
            <w:r w:rsidRPr="001803AF">
              <w:rPr>
                <w:rFonts w:ascii="Book Antiqua" w:hAnsi="Book Antiqua" w:cs="Arial"/>
                <w:b/>
              </w:rPr>
              <w:t xml:space="preserve">Gestione </w:t>
            </w:r>
            <w:r>
              <w:rPr>
                <w:rFonts w:ascii="Book Antiqua" w:hAnsi="Book Antiqua" w:cs="Arial"/>
                <w:b/>
              </w:rPr>
              <w:t>d</w:t>
            </w:r>
            <w:r w:rsidRPr="001803AF">
              <w:rPr>
                <w:rFonts w:ascii="Book Antiqua" w:hAnsi="Book Antiqua" w:cs="Arial"/>
                <w:b/>
              </w:rPr>
              <w:t xml:space="preserve">elle </w:t>
            </w:r>
            <w:r>
              <w:rPr>
                <w:rFonts w:ascii="Book Antiqua" w:hAnsi="Book Antiqua" w:cs="Arial"/>
                <w:b/>
              </w:rPr>
              <w:t>t</w:t>
            </w:r>
            <w:r w:rsidRPr="001803AF">
              <w:rPr>
                <w:rFonts w:ascii="Book Antiqua" w:hAnsi="Book Antiqua" w:cs="Arial"/>
                <w:b/>
              </w:rPr>
              <w:t xml:space="preserve">ipologie </w:t>
            </w:r>
            <w:r>
              <w:rPr>
                <w:rFonts w:ascii="Book Antiqua" w:hAnsi="Book Antiqua" w:cs="Arial"/>
                <w:b/>
              </w:rPr>
              <w:t>d</w:t>
            </w:r>
            <w:r w:rsidRPr="001803AF">
              <w:rPr>
                <w:rFonts w:ascii="Book Antiqua" w:hAnsi="Book Antiqua" w:cs="Arial"/>
                <w:b/>
              </w:rPr>
              <w:t xml:space="preserve">i </w:t>
            </w:r>
            <w:r>
              <w:rPr>
                <w:rFonts w:ascii="Book Antiqua" w:hAnsi="Book Antiqua" w:cs="Arial"/>
                <w:b/>
              </w:rPr>
              <w:t>i</w:t>
            </w:r>
            <w:r w:rsidRPr="001803AF">
              <w:rPr>
                <w:rFonts w:ascii="Book Antiqua" w:hAnsi="Book Antiqua" w:cs="Arial"/>
                <w:b/>
              </w:rPr>
              <w:t xml:space="preserve">nterazione </w:t>
            </w:r>
            <w:r>
              <w:rPr>
                <w:rFonts w:ascii="Book Antiqua" w:hAnsi="Book Antiqua" w:cs="Arial"/>
                <w:b/>
              </w:rPr>
              <w:t>e</w:t>
            </w:r>
            <w:r w:rsidRPr="001803AF">
              <w:rPr>
                <w:rFonts w:ascii="Book Antiqua" w:hAnsi="Book Antiqua" w:cs="Arial"/>
                <w:b/>
              </w:rPr>
              <w:t xml:space="preserve"> </w:t>
            </w:r>
            <w:r>
              <w:rPr>
                <w:rFonts w:ascii="Book Antiqua" w:hAnsi="Book Antiqua" w:cs="Arial"/>
                <w:b/>
              </w:rPr>
              <w:t>f</w:t>
            </w:r>
            <w:r w:rsidRPr="001803AF">
              <w:rPr>
                <w:rFonts w:ascii="Book Antiqua" w:hAnsi="Book Antiqua" w:cs="Arial"/>
                <w:b/>
              </w:rPr>
              <w:t xml:space="preserve">requenza </w:t>
            </w:r>
          </w:p>
          <w:p w:rsidR="005C2D54" w:rsidRDefault="005C2D54" w:rsidP="005C2D54">
            <w:pPr>
              <w:pStyle w:val="Paragrafoelenco"/>
              <w:numPr>
                <w:ilvl w:val="0"/>
                <w:numId w:val="8"/>
              </w:numPr>
              <w:shd w:val="clear" w:color="auto" w:fill="FFFFFF"/>
              <w:suppressAutoHyphens w:val="0"/>
              <w:ind w:left="426" w:hanging="426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930C2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Lavoro individuale e di gruppo</w:t>
            </w: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in presenza, in DAD e in blended</w:t>
            </w:r>
          </w:p>
          <w:p w:rsidR="005C2D54" w:rsidRDefault="005C2D54" w:rsidP="00456CB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26" w:hanging="426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Cooperative learning e peer education</w:t>
            </w:r>
          </w:p>
          <w:p w:rsidR="005C2D54" w:rsidRDefault="005C2D54" w:rsidP="00456CB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26" w:hanging="426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5C2D54" w:rsidRPr="00930C22" w:rsidRDefault="005C2D54" w:rsidP="00456CB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26" w:hanging="426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930C2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5C2D54" w:rsidRDefault="005C2D54" w:rsidP="00456CB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26" w:hanging="426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930C2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5C2D54" w:rsidRDefault="005C2D54" w:rsidP="00456CB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26" w:hanging="426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5C2D54" w:rsidRPr="00930C22" w:rsidRDefault="005C2D54" w:rsidP="00456CB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26" w:hanging="426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5C2D54" w:rsidRPr="00930C22" w:rsidRDefault="005C2D54" w:rsidP="00456CB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26" w:hanging="426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V</w:t>
            </w:r>
            <w:r w:rsidRPr="00930C2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ideo lezioni</w:t>
            </w:r>
          </w:p>
          <w:p w:rsidR="005C2D54" w:rsidRPr="00CF5AA8" w:rsidRDefault="005C2D54" w:rsidP="00456CBF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ind w:left="426" w:hanging="426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930C2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4111" w:type="dxa"/>
          </w:tcPr>
          <w:p w:rsidR="005C2D54" w:rsidRPr="001803AF" w:rsidRDefault="005C2D54" w:rsidP="00DC37F5">
            <w:pPr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>Materiali</w:t>
            </w:r>
          </w:p>
          <w:p w:rsidR="005C2D54" w:rsidRPr="00C25B79" w:rsidRDefault="005C2D54" w:rsidP="005C2D54">
            <w:pPr>
              <w:pStyle w:val="Paragrafoelenco"/>
              <w:numPr>
                <w:ilvl w:val="0"/>
                <w:numId w:val="5"/>
              </w:numPr>
              <w:shd w:val="clear" w:color="auto" w:fill="FFFFFF"/>
              <w:ind w:left="430" w:hanging="425"/>
              <w:textAlignment w:val="baseline"/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</w:pPr>
            <w:r w:rsidRPr="00C25B79"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  <w:t>Libro di testo</w:t>
            </w:r>
          </w:p>
          <w:p w:rsidR="005C2D54" w:rsidRPr="00C25B79" w:rsidRDefault="005C2D54" w:rsidP="005C2D54">
            <w:pPr>
              <w:pStyle w:val="Paragrafoelenco"/>
              <w:numPr>
                <w:ilvl w:val="0"/>
                <w:numId w:val="5"/>
              </w:numPr>
              <w:ind w:left="459" w:hanging="454"/>
              <w:rPr>
                <w:rFonts w:ascii="Book Antiqua" w:hAnsi="Book Antiqua" w:cs="Arial"/>
              </w:rPr>
            </w:pPr>
            <w:r w:rsidRPr="00C25B79">
              <w:rPr>
                <w:rFonts w:ascii="Book Antiqua" w:hAnsi="Book Antiqua" w:cs="Arial"/>
              </w:rPr>
              <w:t>Schede operative e materiali predisposti dal docente</w:t>
            </w:r>
          </w:p>
          <w:p w:rsidR="005C2D54" w:rsidRPr="00C25B79" w:rsidRDefault="005C2D54" w:rsidP="005C2D54">
            <w:pPr>
              <w:pStyle w:val="Paragrafoelenco"/>
              <w:numPr>
                <w:ilvl w:val="0"/>
                <w:numId w:val="5"/>
              </w:numPr>
              <w:ind w:left="459" w:hanging="454"/>
              <w:rPr>
                <w:rFonts w:ascii="Book Antiqua" w:hAnsi="Book Antiqua" w:cs="Arial"/>
              </w:rPr>
            </w:pPr>
            <w:r w:rsidRPr="00C25B79">
              <w:rPr>
                <w:rFonts w:ascii="Book Antiqua" w:hAnsi="Book Antiqua" w:cs="Arial"/>
              </w:rPr>
              <w:t>Visione di filmati</w:t>
            </w:r>
          </w:p>
          <w:p w:rsidR="005C2D54" w:rsidRPr="00C25B79" w:rsidRDefault="005C2D54" w:rsidP="005C2D54">
            <w:pPr>
              <w:pStyle w:val="Paragrafoelenco"/>
              <w:numPr>
                <w:ilvl w:val="0"/>
                <w:numId w:val="5"/>
              </w:numPr>
              <w:ind w:left="459" w:hanging="454"/>
              <w:rPr>
                <w:rFonts w:ascii="Book Antiqua" w:hAnsi="Book Antiqua" w:cs="Arial"/>
              </w:rPr>
            </w:pPr>
            <w:r w:rsidRPr="00C25B79">
              <w:rPr>
                <w:rFonts w:ascii="Book Antiqua" w:hAnsi="Book Antiqua" w:cs="Arial"/>
              </w:rPr>
              <w:t>Documentari</w:t>
            </w:r>
          </w:p>
          <w:p w:rsidR="005C2D54" w:rsidRPr="00C25B79" w:rsidRDefault="005C2D54" w:rsidP="005C2D54">
            <w:pPr>
              <w:pStyle w:val="Paragrafoelenco"/>
              <w:numPr>
                <w:ilvl w:val="0"/>
                <w:numId w:val="5"/>
              </w:numPr>
              <w:shd w:val="clear" w:color="auto" w:fill="FFFFFF"/>
              <w:ind w:left="430" w:hanging="425"/>
              <w:textAlignment w:val="baseline"/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</w:pPr>
            <w:r w:rsidRPr="00C25B79"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  <w:t>Lezioni registrate</w:t>
            </w:r>
          </w:p>
          <w:p w:rsidR="005C2D54" w:rsidRPr="00C25B79" w:rsidRDefault="005C2D54" w:rsidP="005C2D54">
            <w:pPr>
              <w:pStyle w:val="Paragrafoelenco"/>
              <w:numPr>
                <w:ilvl w:val="0"/>
                <w:numId w:val="5"/>
              </w:numPr>
              <w:shd w:val="clear" w:color="auto" w:fill="FFFFFF"/>
              <w:ind w:left="430" w:hanging="425"/>
              <w:textAlignment w:val="baseline"/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</w:pPr>
            <w:r w:rsidRPr="00C25B79"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  <w:t>You-tube</w:t>
            </w:r>
          </w:p>
          <w:p w:rsidR="005C2D54" w:rsidRPr="00C25B79" w:rsidRDefault="005C2D54" w:rsidP="005C2D54">
            <w:pPr>
              <w:pStyle w:val="Paragrafoelenco"/>
              <w:numPr>
                <w:ilvl w:val="0"/>
                <w:numId w:val="5"/>
              </w:numPr>
              <w:ind w:left="459" w:hanging="454"/>
              <w:rPr>
                <w:rFonts w:ascii="Book Antiqua" w:hAnsi="Book Antiqua" w:cs="Arial"/>
              </w:rPr>
            </w:pPr>
            <w:r w:rsidRPr="00C25B79">
              <w:rPr>
                <w:rFonts w:ascii="Book Antiqua" w:hAnsi="Book Antiqua" w:cs="Arial"/>
              </w:rPr>
              <w:t>Contenuti su Internet (testi, immagini, video)</w:t>
            </w:r>
          </w:p>
          <w:p w:rsidR="005C2D54" w:rsidRPr="0036049C" w:rsidRDefault="005C2D54" w:rsidP="005C2D54">
            <w:pPr>
              <w:pStyle w:val="Paragrafoelenco"/>
              <w:numPr>
                <w:ilvl w:val="0"/>
                <w:numId w:val="5"/>
              </w:numPr>
              <w:ind w:left="459" w:hanging="454"/>
              <w:rPr>
                <w:rFonts w:ascii="Book Antiqua" w:hAnsi="Book Antiqua" w:cs="Arial"/>
              </w:rPr>
            </w:pPr>
            <w:r w:rsidRPr="00C25B79">
              <w:rPr>
                <w:rFonts w:ascii="Book Antiqua" w:hAnsi="Book Antiqua" w:cs="Arial"/>
              </w:rPr>
              <w:t>E – book</w:t>
            </w:r>
          </w:p>
        </w:tc>
        <w:tc>
          <w:tcPr>
            <w:tcW w:w="1984" w:type="dxa"/>
          </w:tcPr>
          <w:p w:rsidR="005C2D54" w:rsidRDefault="005C2D54" w:rsidP="00F84464">
            <w:pPr>
              <w:jc w:val="both"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 xml:space="preserve">Compito </w:t>
            </w:r>
            <w:r>
              <w:rPr>
                <w:rFonts w:ascii="Book Antiqua" w:hAnsi="Book Antiqua" w:cs="Arial"/>
                <w:b/>
              </w:rPr>
              <w:t>d</w:t>
            </w:r>
            <w:r w:rsidRPr="001803AF">
              <w:rPr>
                <w:rFonts w:ascii="Book Antiqua" w:hAnsi="Book Antiqua" w:cs="Arial"/>
                <w:b/>
              </w:rPr>
              <w:t xml:space="preserve">i </w:t>
            </w:r>
            <w:r>
              <w:rPr>
                <w:rFonts w:ascii="Book Antiqua" w:hAnsi="Book Antiqua" w:cs="Arial"/>
                <w:b/>
              </w:rPr>
              <w:t>r</w:t>
            </w:r>
            <w:r w:rsidRPr="001803AF">
              <w:rPr>
                <w:rFonts w:ascii="Book Antiqua" w:hAnsi="Book Antiqua" w:cs="Arial"/>
                <w:b/>
              </w:rPr>
              <w:t>ealtà</w:t>
            </w:r>
            <w:r>
              <w:rPr>
                <w:rFonts w:ascii="Book Antiqua" w:hAnsi="Book Antiqua" w:cs="Arial"/>
                <w:b/>
              </w:rPr>
              <w:t xml:space="preserve"> </w:t>
            </w:r>
          </w:p>
          <w:p w:rsidR="005C2D54" w:rsidRPr="001D1EFF" w:rsidRDefault="005C2D54" w:rsidP="00F84464">
            <w:pPr>
              <w:jc w:val="both"/>
              <w:rPr>
                <w:rFonts w:ascii="Book Antiqua" w:hAnsi="Book Antiqua" w:cs="Arial"/>
              </w:rPr>
            </w:pPr>
            <w:r w:rsidRPr="001D1EFF">
              <w:rPr>
                <w:rFonts w:ascii="Book Antiqua" w:hAnsi="Book Antiqua" w:cs="Arial"/>
              </w:rPr>
              <w:t>I compiti di real</w:t>
            </w:r>
            <w:r>
              <w:rPr>
                <w:rFonts w:ascii="Book Antiqua" w:hAnsi="Book Antiqua" w:cs="Arial"/>
              </w:rPr>
              <w:t xml:space="preserve">tà verranno concordati in sede </w:t>
            </w:r>
            <w:r w:rsidRPr="001D1EFF">
              <w:rPr>
                <w:rFonts w:ascii="Book Antiqua" w:hAnsi="Book Antiqua" w:cs="Arial"/>
              </w:rPr>
              <w:t xml:space="preserve">di </w:t>
            </w:r>
            <w:r>
              <w:rPr>
                <w:rFonts w:ascii="Book Antiqua" w:hAnsi="Book Antiqua" w:cs="Arial"/>
              </w:rPr>
              <w:t xml:space="preserve">programmazione </w:t>
            </w:r>
            <w:r w:rsidRPr="001D1EFF">
              <w:rPr>
                <w:rFonts w:ascii="Book Antiqua" w:hAnsi="Book Antiqua" w:cs="Arial"/>
              </w:rPr>
              <w:t>in itinere</w:t>
            </w:r>
            <w:r>
              <w:rPr>
                <w:rFonts w:ascii="Book Antiqua" w:hAnsi="Book Antiqua" w:cs="Arial"/>
              </w:rPr>
              <w:t xml:space="preserve"> con scadenza quadrimestrale</w:t>
            </w:r>
            <w:r w:rsidR="00F84464">
              <w:rPr>
                <w:rFonts w:ascii="Book Antiqua" w:hAnsi="Book Antiqua" w:cs="Arial"/>
              </w:rPr>
              <w:t>.</w:t>
            </w:r>
          </w:p>
        </w:tc>
        <w:tc>
          <w:tcPr>
            <w:tcW w:w="2410" w:type="dxa"/>
          </w:tcPr>
          <w:p w:rsidR="005C2D54" w:rsidRPr="001803AF" w:rsidRDefault="00F84464" w:rsidP="00F84464">
            <w:pPr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Verifica</w:t>
            </w:r>
            <w:r w:rsidR="005C2D54" w:rsidRPr="001803AF">
              <w:rPr>
                <w:rFonts w:ascii="Book Antiqua" w:hAnsi="Book Antiqua" w:cs="Arial"/>
                <w:b/>
              </w:rPr>
              <w:t>/Valutazione</w:t>
            </w:r>
          </w:p>
          <w:p w:rsidR="005C2D54" w:rsidRPr="001803AF" w:rsidRDefault="005C2D54" w:rsidP="00F84464">
            <w:pPr>
              <w:jc w:val="both"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eastAsia="Times New Roman" w:hAnsi="Book Antiqua" w:cs="Arial"/>
                <w:color w:val="2B2B2B"/>
                <w:lang w:eastAsia="it-IT"/>
              </w:rPr>
              <w:t xml:space="preserve">Colloqui e verifiche orali in </w:t>
            </w:r>
            <w:r>
              <w:rPr>
                <w:rFonts w:ascii="Book Antiqua" w:eastAsia="Times New Roman" w:hAnsi="Book Antiqua" w:cs="Arial"/>
                <w:color w:val="2B2B2B"/>
                <w:lang w:eastAsia="it-IT"/>
              </w:rPr>
              <w:t xml:space="preserve">presenza e/o </w:t>
            </w:r>
            <w:r w:rsidRPr="001803AF">
              <w:rPr>
                <w:rFonts w:ascii="Book Antiqua" w:eastAsia="Times New Roman" w:hAnsi="Book Antiqua" w:cs="Arial"/>
                <w:color w:val="2B2B2B"/>
                <w:lang w:eastAsia="it-IT"/>
              </w:rPr>
              <w:t xml:space="preserve">video conferenza, alla presenza di </w:t>
            </w:r>
            <w:r>
              <w:rPr>
                <w:rFonts w:ascii="Book Antiqua" w:eastAsia="Times New Roman" w:hAnsi="Book Antiqua" w:cs="Arial"/>
                <w:color w:val="2B2B2B"/>
                <w:lang w:eastAsia="it-IT"/>
              </w:rPr>
              <w:t>piccoli gruppi</w:t>
            </w:r>
            <w:r w:rsidRPr="001803AF">
              <w:rPr>
                <w:rFonts w:ascii="Book Antiqua" w:eastAsia="Times New Roman" w:hAnsi="Book Antiqua" w:cs="Arial"/>
                <w:color w:val="2B2B2B"/>
                <w:lang w:eastAsia="it-IT"/>
              </w:rPr>
              <w:t>; test a tempo; verifiche e prove scritte</w:t>
            </w:r>
            <w:r>
              <w:rPr>
                <w:rFonts w:ascii="Book Antiqua" w:eastAsia="Times New Roman" w:hAnsi="Book Antiqua" w:cs="Arial"/>
                <w:color w:val="2B2B2B"/>
                <w:lang w:eastAsia="it-IT"/>
              </w:rPr>
              <w:t xml:space="preserve"> e grafiche</w:t>
            </w:r>
            <w:r w:rsidRPr="001803AF">
              <w:rPr>
                <w:rFonts w:ascii="Book Antiqua" w:eastAsia="Times New Roman" w:hAnsi="Book Antiqua" w:cs="Arial"/>
                <w:color w:val="2B2B2B"/>
                <w:lang w:eastAsia="it-IT"/>
              </w:rPr>
              <w:t>.</w:t>
            </w:r>
          </w:p>
        </w:tc>
      </w:tr>
      <w:tr w:rsidR="005C2D54" w:rsidRPr="001803AF" w:rsidTr="00F84464">
        <w:tc>
          <w:tcPr>
            <w:tcW w:w="7088" w:type="dxa"/>
            <w:gridSpan w:val="2"/>
          </w:tcPr>
          <w:p w:rsidR="005C2D54" w:rsidRDefault="005C2D54" w:rsidP="00DC37F5">
            <w:pPr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 w:rsidRPr="001803AF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lastRenderedPageBreak/>
              <w:t>Piattaforme, strumenti, canali di comunicazione utilizzati</w:t>
            </w:r>
            <w:r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t xml:space="preserve"> </w:t>
            </w:r>
          </w:p>
          <w:p w:rsidR="005C2D54" w:rsidRPr="004077C9" w:rsidRDefault="005C2D54" w:rsidP="00456CBF">
            <w:pPr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4077C9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 (Portale Argo), Classi virtuali (G-Suite),</w:t>
            </w:r>
            <w:r w:rsidRPr="004077C9">
              <w:rPr>
                <w:rFonts w:ascii="Book Antiqua" w:hAnsi="Book Antiqua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Portale Argo e G-Suite)</w:t>
            </w:r>
          </w:p>
        </w:tc>
        <w:tc>
          <w:tcPr>
            <w:tcW w:w="8505" w:type="dxa"/>
            <w:gridSpan w:val="3"/>
          </w:tcPr>
          <w:p w:rsidR="005C2D54" w:rsidRPr="001803AF" w:rsidRDefault="005C2D54" w:rsidP="00456CBF">
            <w:pPr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 xml:space="preserve">Agenda </w:t>
            </w:r>
            <w:r>
              <w:rPr>
                <w:rFonts w:ascii="Book Antiqua" w:hAnsi="Book Antiqua" w:cs="Arial"/>
                <w:b/>
              </w:rPr>
              <w:t>d</w:t>
            </w:r>
            <w:r w:rsidRPr="001803AF">
              <w:rPr>
                <w:rFonts w:ascii="Book Antiqua" w:hAnsi="Book Antiqua" w:cs="Arial"/>
                <w:b/>
              </w:rPr>
              <w:t xml:space="preserve">el </w:t>
            </w:r>
            <w:r>
              <w:rPr>
                <w:rFonts w:ascii="Book Antiqua" w:hAnsi="Book Antiqua" w:cs="Arial"/>
                <w:b/>
              </w:rPr>
              <w:t>r</w:t>
            </w:r>
            <w:r w:rsidRPr="001803AF">
              <w:rPr>
                <w:rFonts w:ascii="Book Antiqua" w:hAnsi="Book Antiqua" w:cs="Arial"/>
                <w:b/>
              </w:rPr>
              <w:t xml:space="preserve">egistro </w:t>
            </w:r>
            <w:r>
              <w:rPr>
                <w:rFonts w:ascii="Book Antiqua" w:hAnsi="Book Antiqua" w:cs="Arial"/>
                <w:b/>
              </w:rPr>
              <w:t>e</w:t>
            </w:r>
            <w:r w:rsidRPr="001803AF">
              <w:rPr>
                <w:rFonts w:ascii="Book Antiqua" w:hAnsi="Book Antiqua" w:cs="Arial"/>
                <w:b/>
              </w:rPr>
              <w:t xml:space="preserve">lettronico </w:t>
            </w:r>
          </w:p>
          <w:p w:rsidR="005C2D54" w:rsidRPr="00C25B79" w:rsidRDefault="005C2D54" w:rsidP="00456CBF">
            <w:pPr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Utilizzo giornaliero per la condivisione delle attività mentre per quanto attiene la verifica e la valutazione, a completamento di attività sia in presenza sia in DAD</w:t>
            </w:r>
          </w:p>
        </w:tc>
      </w:tr>
      <w:tr w:rsidR="005C2D54" w:rsidRPr="001803AF" w:rsidTr="00F84464">
        <w:tc>
          <w:tcPr>
            <w:tcW w:w="15593" w:type="dxa"/>
            <w:gridSpan w:val="5"/>
          </w:tcPr>
          <w:p w:rsidR="005C2D54" w:rsidRPr="001803AF" w:rsidRDefault="005C2D54" w:rsidP="00456CBF">
            <w:pPr>
              <w:jc w:val="both"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 xml:space="preserve">Strumenti </w:t>
            </w:r>
            <w:r>
              <w:rPr>
                <w:rFonts w:ascii="Book Antiqua" w:hAnsi="Book Antiqua" w:cs="Arial"/>
                <w:b/>
              </w:rPr>
              <w:t>d</w:t>
            </w:r>
            <w:r w:rsidRPr="001803AF">
              <w:rPr>
                <w:rFonts w:ascii="Book Antiqua" w:hAnsi="Book Antiqua" w:cs="Arial"/>
                <w:b/>
              </w:rPr>
              <w:t xml:space="preserve">ispensativi e </w:t>
            </w:r>
            <w:r>
              <w:rPr>
                <w:rFonts w:ascii="Book Antiqua" w:hAnsi="Book Antiqua" w:cs="Arial"/>
                <w:b/>
              </w:rPr>
              <w:t>c</w:t>
            </w:r>
            <w:r w:rsidRPr="001803AF">
              <w:rPr>
                <w:rFonts w:ascii="Book Antiqua" w:hAnsi="Book Antiqua" w:cs="Arial"/>
                <w:b/>
              </w:rPr>
              <w:t xml:space="preserve">ompensativi per Dsa e Bes </w:t>
            </w:r>
          </w:p>
          <w:p w:rsidR="005C2D54" w:rsidRPr="004077C9" w:rsidRDefault="005C2D54" w:rsidP="005C2D54">
            <w:pPr>
              <w:pStyle w:val="Paragrafoelenco"/>
              <w:numPr>
                <w:ilvl w:val="0"/>
                <w:numId w:val="5"/>
              </w:numPr>
              <w:ind w:left="426" w:hanging="426"/>
              <w:jc w:val="both"/>
              <w:rPr>
                <w:rFonts w:ascii="Book Antiqua" w:hAnsi="Book Antiqua" w:cs="Arial"/>
              </w:rPr>
            </w:pPr>
            <w:r w:rsidRPr="004077C9">
              <w:rPr>
                <w:rFonts w:ascii="Book Antiqua" w:hAnsi="Book Antiqua" w:cs="Arial"/>
              </w:rPr>
              <w:t>Riduzione e semplificazione delle attività didattiche proposte</w:t>
            </w:r>
          </w:p>
          <w:p w:rsidR="005C2D54" w:rsidRPr="004077C9" w:rsidRDefault="005C2D54" w:rsidP="005C2D54">
            <w:pPr>
              <w:pStyle w:val="Paragrafoelenco"/>
              <w:numPr>
                <w:ilvl w:val="0"/>
                <w:numId w:val="5"/>
              </w:numPr>
              <w:ind w:left="426" w:hanging="426"/>
              <w:jc w:val="both"/>
              <w:rPr>
                <w:rFonts w:ascii="Book Antiqua" w:hAnsi="Book Antiqua" w:cs="Arial"/>
              </w:rPr>
            </w:pPr>
            <w:r w:rsidRPr="004077C9">
              <w:rPr>
                <w:rFonts w:ascii="Book Antiqua" w:hAnsi="Book Antiqua" w:cs="Arial"/>
              </w:rPr>
              <w:t>Uso di strumenti compensativi (mappe / schemi /pc)</w:t>
            </w:r>
          </w:p>
          <w:p w:rsidR="005C2D54" w:rsidRDefault="005C2D54" w:rsidP="005C2D54">
            <w:pPr>
              <w:pStyle w:val="Paragrafoelenco"/>
              <w:numPr>
                <w:ilvl w:val="0"/>
                <w:numId w:val="5"/>
              </w:numPr>
              <w:ind w:left="426" w:hanging="426"/>
              <w:jc w:val="both"/>
              <w:rPr>
                <w:rFonts w:ascii="Book Antiqua" w:hAnsi="Book Antiqua" w:cs="Arial"/>
              </w:rPr>
            </w:pPr>
            <w:r w:rsidRPr="004077C9">
              <w:rPr>
                <w:rFonts w:ascii="Book Antiqua" w:hAnsi="Book Antiqua" w:cs="Arial"/>
              </w:rPr>
              <w:t>Valorizzazione degli stili di apprendimento</w:t>
            </w:r>
          </w:p>
          <w:p w:rsidR="005C2D54" w:rsidRPr="004077C9" w:rsidRDefault="005C2D54" w:rsidP="005C2D54">
            <w:pPr>
              <w:pStyle w:val="Paragrafoelenco"/>
              <w:numPr>
                <w:ilvl w:val="0"/>
                <w:numId w:val="5"/>
              </w:numPr>
              <w:ind w:left="426" w:hanging="426"/>
              <w:jc w:val="both"/>
              <w:rPr>
                <w:rFonts w:ascii="Book Antiqua" w:hAnsi="Book Antiqua" w:cs="Arial"/>
              </w:rPr>
            </w:pPr>
            <w:r w:rsidRPr="004077C9">
              <w:rPr>
                <w:rFonts w:ascii="Book Antiqua" w:hAnsi="Book Antiqua" w:cs="Arial"/>
              </w:rPr>
              <w:t>Ampliamento delle competenze digitali dell’alunno</w:t>
            </w:r>
          </w:p>
        </w:tc>
      </w:tr>
    </w:tbl>
    <w:tbl>
      <w:tblPr>
        <w:tblW w:w="1559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447"/>
        <w:gridCol w:w="1701"/>
        <w:gridCol w:w="1843"/>
        <w:gridCol w:w="2126"/>
        <w:gridCol w:w="2410"/>
        <w:gridCol w:w="1984"/>
        <w:gridCol w:w="2410"/>
        <w:gridCol w:w="1672"/>
      </w:tblGrid>
      <w:tr w:rsidR="005C2D54" w:rsidRPr="001803AF" w:rsidTr="00F84464">
        <w:trPr>
          <w:trHeight w:val="279"/>
        </w:trPr>
        <w:tc>
          <w:tcPr>
            <w:tcW w:w="155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2D54" w:rsidRDefault="005C2D54" w:rsidP="00456CBF">
            <w:pPr>
              <w:tabs>
                <w:tab w:val="left" w:pos="5861"/>
                <w:tab w:val="center" w:pos="7334"/>
              </w:tabs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 xml:space="preserve">Competenze </w:t>
            </w:r>
            <w:r>
              <w:rPr>
                <w:rFonts w:ascii="Book Antiqua" w:hAnsi="Book Antiqua" w:cs="Arial"/>
                <w:b/>
              </w:rPr>
              <w:t>s</w:t>
            </w:r>
            <w:r w:rsidRPr="001803AF">
              <w:rPr>
                <w:rFonts w:ascii="Book Antiqua" w:hAnsi="Book Antiqua" w:cs="Arial"/>
                <w:b/>
              </w:rPr>
              <w:t xml:space="preserve">pecifiche </w:t>
            </w:r>
          </w:p>
          <w:p w:rsidR="005C2D54" w:rsidRPr="004A428B" w:rsidRDefault="005C2D54" w:rsidP="005C2D54">
            <w:pPr>
              <w:pStyle w:val="Paragrafoelenco"/>
              <w:numPr>
                <w:ilvl w:val="0"/>
                <w:numId w:val="7"/>
              </w:numPr>
              <w:tabs>
                <w:tab w:val="left" w:pos="5861"/>
                <w:tab w:val="center" w:pos="7334"/>
              </w:tabs>
              <w:ind w:left="431" w:hanging="426"/>
              <w:rPr>
                <w:rFonts w:ascii="Book Antiqua" w:hAnsi="Book Antiqua" w:cs="Arial"/>
              </w:rPr>
            </w:pPr>
            <w:r w:rsidRPr="004A428B">
              <w:rPr>
                <w:rFonts w:ascii="Book Antiqua" w:hAnsi="Book Antiqua" w:cs="Arial"/>
              </w:rPr>
              <w:t xml:space="preserve">Conoscere il codice </w:t>
            </w:r>
            <w:r w:rsidR="00DC37F5">
              <w:rPr>
                <w:rFonts w:ascii="Book Antiqua" w:hAnsi="Book Antiqua" w:cs="Arial"/>
              </w:rPr>
              <w:t xml:space="preserve">di rappresentazione del corpo e del volto umano </w:t>
            </w:r>
            <w:r w:rsidRPr="004A428B">
              <w:rPr>
                <w:rFonts w:ascii="Book Antiqua" w:hAnsi="Book Antiqua" w:cs="Arial"/>
              </w:rPr>
              <w:t xml:space="preserve">e le regole della </w:t>
            </w:r>
            <w:r w:rsidR="00DC37F5">
              <w:rPr>
                <w:rFonts w:ascii="Book Antiqua" w:hAnsi="Book Antiqua" w:cs="Arial"/>
              </w:rPr>
              <w:t>prospettiva</w:t>
            </w:r>
          </w:p>
          <w:p w:rsidR="005C2D54" w:rsidRPr="004077C9" w:rsidRDefault="005C2D54" w:rsidP="005C2D54">
            <w:pPr>
              <w:pStyle w:val="Paragrafoelenco"/>
              <w:numPr>
                <w:ilvl w:val="0"/>
                <w:numId w:val="7"/>
              </w:numPr>
              <w:tabs>
                <w:tab w:val="left" w:pos="5861"/>
                <w:tab w:val="center" w:pos="7334"/>
              </w:tabs>
              <w:ind w:left="431" w:hanging="431"/>
              <w:rPr>
                <w:rFonts w:ascii="Book Antiqua" w:hAnsi="Book Antiqua" w:cs="Arial"/>
              </w:rPr>
            </w:pPr>
            <w:r w:rsidRPr="004077C9">
              <w:rPr>
                <w:rFonts w:ascii="Book Antiqua" w:hAnsi="Book Antiqua" w:cs="Arial"/>
              </w:rPr>
              <w:t>Usare le conoscenze apprese per realizzare elaborati personali e creativi</w:t>
            </w:r>
          </w:p>
          <w:p w:rsidR="005C2D54" w:rsidRPr="00DC37F5" w:rsidRDefault="00DC37F5" w:rsidP="005C2D54">
            <w:pPr>
              <w:pStyle w:val="Paragrafoelenco"/>
              <w:numPr>
                <w:ilvl w:val="0"/>
                <w:numId w:val="7"/>
              </w:numPr>
              <w:tabs>
                <w:tab w:val="left" w:pos="5861"/>
                <w:tab w:val="center" w:pos="7334"/>
              </w:tabs>
              <w:ind w:left="431" w:hanging="431"/>
              <w:rPr>
                <w:rFonts w:ascii="Book Antiqua" w:hAnsi="Book Antiqua" w:cs="Arial"/>
              </w:rPr>
            </w:pPr>
            <w:r w:rsidRPr="00DC37F5">
              <w:rPr>
                <w:rFonts w:ascii="Book Antiqua" w:hAnsi="Book Antiqua" w:cs="Arial"/>
              </w:rPr>
              <w:t>Saper  leggere e  comprendere nelle immagini, il valore simbolico, espressivo e comunicativo   della figura umana, in relazione ai contesti storici in cui è stata prodotta</w:t>
            </w:r>
            <w:r w:rsidR="005C2D54" w:rsidRPr="00DC37F5">
              <w:rPr>
                <w:rFonts w:ascii="Book Antiqua" w:hAnsi="Book Antiqua" w:cs="Arial"/>
              </w:rPr>
              <w:t>.</w:t>
            </w:r>
          </w:p>
          <w:p w:rsidR="005C2D54" w:rsidRPr="004077C9" w:rsidRDefault="005C2D54" w:rsidP="005C2D54">
            <w:pPr>
              <w:pStyle w:val="Paragrafoelenco"/>
              <w:numPr>
                <w:ilvl w:val="0"/>
                <w:numId w:val="7"/>
              </w:numPr>
              <w:tabs>
                <w:tab w:val="left" w:pos="5861"/>
                <w:tab w:val="center" w:pos="7334"/>
              </w:tabs>
              <w:ind w:left="431" w:hanging="431"/>
              <w:rPr>
                <w:rFonts w:ascii="Arial" w:hAnsi="Arial" w:cs="Arial"/>
              </w:rPr>
            </w:pPr>
            <w:r w:rsidRPr="004077C9">
              <w:rPr>
                <w:rFonts w:ascii="Book Antiqua" w:hAnsi="Book Antiqua" w:cs="Arial"/>
              </w:rPr>
              <w:t>Rispettare le regole condivise e collaborare con gli altri in presenza ed in Dad</w:t>
            </w:r>
          </w:p>
        </w:tc>
      </w:tr>
      <w:tr w:rsidR="005C2D54" w:rsidRPr="001803AF" w:rsidTr="00F84464">
        <w:trPr>
          <w:trHeight w:val="279"/>
        </w:trPr>
        <w:tc>
          <w:tcPr>
            <w:tcW w:w="155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2D54" w:rsidRPr="001803AF" w:rsidRDefault="005C2D54" w:rsidP="00DC37F5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>Valutazione</w:t>
            </w:r>
            <w:r>
              <w:rPr>
                <w:rFonts w:ascii="Book Antiqua" w:hAnsi="Book Antiqua" w:cs="Arial"/>
                <w:b/>
              </w:rPr>
              <w:t xml:space="preserve"> </w:t>
            </w:r>
            <w:r w:rsidR="00DC37F5">
              <w:rPr>
                <w:rFonts w:ascii="Book Antiqua" w:hAnsi="Book Antiqua" w:cs="Arial"/>
                <w:b/>
              </w:rPr>
              <w:t>s</w:t>
            </w:r>
            <w:r>
              <w:rPr>
                <w:rFonts w:ascii="Book Antiqua" w:hAnsi="Book Antiqua" w:cs="Arial"/>
                <w:b/>
              </w:rPr>
              <w:t xml:space="preserve">ommativa e/o </w:t>
            </w:r>
            <w:r w:rsidR="00DC37F5">
              <w:rPr>
                <w:rFonts w:ascii="Book Antiqua" w:hAnsi="Book Antiqua" w:cs="Arial"/>
                <w:b/>
              </w:rPr>
              <w:t>f</w:t>
            </w:r>
            <w:r>
              <w:rPr>
                <w:rFonts w:ascii="Book Antiqua" w:hAnsi="Book Antiqua" w:cs="Arial"/>
                <w:b/>
              </w:rPr>
              <w:t>ormativa</w:t>
            </w:r>
          </w:p>
        </w:tc>
      </w:tr>
      <w:tr w:rsidR="005C2D54" w:rsidRPr="001803AF" w:rsidTr="00F84464">
        <w:trPr>
          <w:trHeight w:val="279"/>
        </w:trPr>
        <w:tc>
          <w:tcPr>
            <w:tcW w:w="155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2D54" w:rsidRPr="001803AF" w:rsidRDefault="005C2D54" w:rsidP="00456CBF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>Modalità</w:t>
            </w:r>
            <w:r>
              <w:rPr>
                <w:rFonts w:ascii="Book Antiqua" w:hAnsi="Book Antiqua" w:cs="Arial"/>
                <w:b/>
              </w:rPr>
              <w:t xml:space="preserve"> </w:t>
            </w:r>
          </w:p>
          <w:p w:rsidR="005C2D54" w:rsidRPr="00C25B79" w:rsidRDefault="005C2D54" w:rsidP="00456CBF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C25B79"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:rsidR="005C2D54" w:rsidRPr="00C25B79" w:rsidRDefault="005C2D54" w:rsidP="00456CBF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C25B79">
              <w:rPr>
                <w:rFonts w:ascii="Book Antiqua" w:hAnsi="Book Antiqua" w:cs="Arial"/>
                <w:lang w:eastAsia="it-IT"/>
              </w:rPr>
              <w:t>colloqui in presenza e/o tramite MEET;</w:t>
            </w:r>
          </w:p>
          <w:p w:rsidR="005C2D54" w:rsidRPr="00C25B79" w:rsidRDefault="005C2D54" w:rsidP="00456CBF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C25B79"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:rsidR="005C2D54" w:rsidRPr="00C25B79" w:rsidRDefault="005C2D54" w:rsidP="00456CBF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C25B79"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:rsidR="005C2D54" w:rsidRPr="00C25B79" w:rsidRDefault="005C2D54" w:rsidP="00456CBF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C25B79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C25B79">
              <w:rPr>
                <w:rFonts w:ascii="Book Antiqua" w:hAnsi="Book Antiqua"/>
                <w:lang w:eastAsia="it-IT"/>
              </w:rPr>
              <w:t>, con presenza almeno  di due o più studenti;</w:t>
            </w:r>
          </w:p>
          <w:p w:rsidR="005C2D54" w:rsidRPr="00C25B79" w:rsidRDefault="005C2D54" w:rsidP="00456CBF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C25B79">
              <w:rPr>
                <w:rFonts w:ascii="Book Antiqua" w:hAnsi="Book Antiqua"/>
                <w:lang w:eastAsia="it-IT"/>
              </w:rPr>
              <w:t xml:space="preserve">conversazioni e materiale strutturato </w:t>
            </w:r>
          </w:p>
          <w:p w:rsidR="005C2D54" w:rsidRPr="00C25B79" w:rsidRDefault="005C2D54" w:rsidP="00456CBF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C25B79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C25B79"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:rsidR="005C2D54" w:rsidRPr="00C25B79" w:rsidRDefault="005C2D54" w:rsidP="00456CBF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C25B79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C25B79">
              <w:rPr>
                <w:rFonts w:ascii="Book Antiqua" w:hAnsi="Book Antiqua"/>
                <w:lang w:eastAsia="it-IT"/>
              </w:rPr>
              <w:t>;</w:t>
            </w:r>
          </w:p>
          <w:p w:rsidR="005C2D54" w:rsidRPr="00C25B79" w:rsidRDefault="005C2D54" w:rsidP="00456CBF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C25B79">
              <w:rPr>
                <w:rFonts w:ascii="Book Antiqua" w:hAnsi="Book Antiqua"/>
                <w:lang w:eastAsia="it-IT"/>
              </w:rPr>
              <w:t>utilizzo di prove per classi parallele</w:t>
            </w:r>
          </w:p>
          <w:p w:rsidR="005C2D54" w:rsidRPr="00C25B79" w:rsidRDefault="005C2D54" w:rsidP="00456CBF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C25B79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C25B79">
              <w:rPr>
                <w:rFonts w:ascii="Book Antiqua" w:hAnsi="Book Antiqua"/>
                <w:lang w:eastAsia="it-IT"/>
              </w:rPr>
              <w:t> alle lezioni sia in presenza sia in DAD;</w:t>
            </w:r>
          </w:p>
          <w:p w:rsidR="005C2D54" w:rsidRPr="00C25B79" w:rsidRDefault="005C2D54" w:rsidP="00456CBF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C25B79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regolarità e rispetto</w:t>
            </w:r>
            <w:r w:rsidRPr="00C25B79">
              <w:rPr>
                <w:rFonts w:ascii="Book Antiqua" w:hAnsi="Book Antiqua"/>
                <w:lang w:eastAsia="it-IT"/>
              </w:rPr>
              <w:t> delle scadenze;</w:t>
            </w:r>
          </w:p>
          <w:p w:rsidR="005C2D54" w:rsidRPr="00C25B79" w:rsidRDefault="005C2D54" w:rsidP="00456CBF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 w:rsidRPr="00C25B79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C25B79">
              <w:rPr>
                <w:rFonts w:ascii="Book Antiqua" w:hAnsi="Book Antiqua"/>
                <w:lang w:eastAsia="it-IT"/>
              </w:rPr>
              <w:t>.</w:t>
            </w:r>
          </w:p>
          <w:p w:rsidR="005C2D54" w:rsidRPr="00C336D0" w:rsidRDefault="005C2D54" w:rsidP="00456CBF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C25B79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5C2D54" w:rsidRPr="001803AF" w:rsidTr="00F84464">
        <w:trPr>
          <w:trHeight w:val="289"/>
        </w:trPr>
        <w:tc>
          <w:tcPr>
            <w:tcW w:w="155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2D54" w:rsidRPr="001803AF" w:rsidRDefault="005C2D54" w:rsidP="00456CBF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>Dimensioni</w:t>
            </w:r>
          </w:p>
        </w:tc>
      </w:tr>
      <w:tr w:rsidR="005C2D54" w:rsidRPr="001803AF" w:rsidTr="00F84464">
        <w:trPr>
          <w:trHeight w:val="367"/>
        </w:trPr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2D54" w:rsidRPr="001803AF" w:rsidRDefault="005C2D54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2D54" w:rsidRPr="001803AF" w:rsidRDefault="005C2D54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2D54" w:rsidRPr="0072171B" w:rsidRDefault="005C2D54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2D54" w:rsidRPr="0072171B" w:rsidRDefault="005C2D54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2D54" w:rsidRPr="0072171B" w:rsidRDefault="005C2D54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>Problematizzazione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2D54" w:rsidRPr="0072171B" w:rsidRDefault="005C2D54" w:rsidP="00456CBF">
            <w:pPr>
              <w:pStyle w:val="Titolo7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1803AF">
              <w:rPr>
                <w:rFonts w:ascii="Book Antiqua" w:hAnsi="Book Antiqua" w:cs="Arial"/>
                <w:sz w:val="22"/>
                <w:szCs w:val="22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5C2D54" w:rsidRPr="001803AF" w:rsidRDefault="005C2D54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>Capacità Valutative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C2D54" w:rsidRPr="001803AF" w:rsidRDefault="005C2D54" w:rsidP="00456CBF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1803AF">
              <w:rPr>
                <w:rFonts w:ascii="Book Antiqua" w:hAnsi="Book Antiqua" w:cs="Arial"/>
                <w:b/>
              </w:rPr>
              <w:t>Creatività</w:t>
            </w:r>
          </w:p>
        </w:tc>
      </w:tr>
      <w:tr w:rsidR="005C2D54" w:rsidRPr="001803AF" w:rsidTr="00F84464">
        <w:trPr>
          <w:trHeight w:val="323"/>
        </w:trPr>
        <w:tc>
          <w:tcPr>
            <w:tcW w:w="14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C2D54" w:rsidRPr="002751E4" w:rsidRDefault="005C2D54" w:rsidP="00456CBF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2751E4">
              <w:rPr>
                <w:rFonts w:ascii="Book Antiqua" w:hAnsi="Book Antiqua" w:cs="Arial"/>
                <w:b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D54" w:rsidRPr="00C25B79" w:rsidRDefault="005C2D54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D54" w:rsidRPr="00C25B79" w:rsidRDefault="005C2D54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D54" w:rsidRPr="00C25B79" w:rsidRDefault="005C2D54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D54" w:rsidRPr="00C25B79" w:rsidRDefault="005C2D54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D54" w:rsidRPr="00C25B79" w:rsidRDefault="005C2D54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D54" w:rsidRPr="00C25B79" w:rsidRDefault="005C2D54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D54" w:rsidRPr="00C25B79" w:rsidRDefault="005C2D54" w:rsidP="00456CBF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5C2D54" w:rsidRPr="001803AF" w:rsidTr="00F84464">
        <w:trPr>
          <w:trHeight w:val="269"/>
        </w:trPr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C2D54" w:rsidRPr="002751E4" w:rsidRDefault="005C2D54" w:rsidP="00456CBF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2751E4">
              <w:rPr>
                <w:rFonts w:ascii="Book Antiqua" w:hAnsi="Book Antiqua" w:cs="Arial"/>
                <w:b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D54" w:rsidRPr="00C25B79" w:rsidRDefault="005C2D54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D54" w:rsidRPr="00C25B79" w:rsidRDefault="005C2D54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D54" w:rsidRPr="00C25B79" w:rsidRDefault="005C2D54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D54" w:rsidRPr="00C25B79" w:rsidRDefault="005C2D54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D54" w:rsidRPr="00C25B79" w:rsidRDefault="005C2D54" w:rsidP="00456CBF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D54" w:rsidRPr="00C25B79" w:rsidRDefault="005C2D54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D54" w:rsidRPr="00C25B79" w:rsidRDefault="005C2D54" w:rsidP="00456CBF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5C2D54" w:rsidRPr="001803AF" w:rsidTr="00F84464">
        <w:trPr>
          <w:trHeight w:val="216"/>
        </w:trPr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C2D54" w:rsidRPr="002751E4" w:rsidRDefault="005C2D54" w:rsidP="00456CBF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2751E4">
              <w:rPr>
                <w:rFonts w:ascii="Book Antiqua" w:hAnsi="Book Antiqua" w:cs="Arial"/>
                <w:b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D54" w:rsidRPr="00C25B79" w:rsidRDefault="005C2D54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D54" w:rsidRPr="00C25B79" w:rsidRDefault="005C2D54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D54" w:rsidRPr="00C25B79" w:rsidRDefault="005C2D54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D54" w:rsidRPr="00C25B79" w:rsidRDefault="005C2D54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D54" w:rsidRPr="00C25B79" w:rsidRDefault="005C2D54" w:rsidP="00456CBF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D54" w:rsidRPr="00C25B79" w:rsidRDefault="005C2D54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D54" w:rsidRPr="00C25B79" w:rsidRDefault="005C2D54" w:rsidP="00456CBF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5C2D54" w:rsidRPr="001803AF" w:rsidTr="00F84464">
        <w:trPr>
          <w:trHeight w:val="333"/>
        </w:trPr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C2D54" w:rsidRPr="002751E4" w:rsidRDefault="005C2D54" w:rsidP="00456CBF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2751E4">
              <w:rPr>
                <w:rFonts w:ascii="Book Antiqua" w:hAnsi="Book Antiqua" w:cs="Arial"/>
                <w:b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D54" w:rsidRPr="00C25B79" w:rsidRDefault="005C2D54" w:rsidP="00456CB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D54" w:rsidRPr="00C25B79" w:rsidRDefault="005C2D54" w:rsidP="00456CB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D54" w:rsidRPr="00C25B79" w:rsidRDefault="005C2D54" w:rsidP="00456CBF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D54" w:rsidRPr="00C25B79" w:rsidRDefault="005C2D54" w:rsidP="00456CB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D54" w:rsidRPr="00C25B79" w:rsidRDefault="005C2D54" w:rsidP="00456CBF">
            <w:pPr>
              <w:pStyle w:val="Titolo7"/>
              <w:jc w:val="both"/>
              <w:rPr>
                <w:rFonts w:ascii="Arial" w:hAnsi="Arial" w:cs="Arial"/>
                <w:b w:val="0"/>
                <w:sz w:val="20"/>
              </w:rPr>
            </w:pPr>
            <w:r w:rsidRPr="00C25B79"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D54" w:rsidRPr="00C25B79" w:rsidRDefault="005C2D54" w:rsidP="00456CB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D54" w:rsidRPr="00C25B79" w:rsidRDefault="005C2D54" w:rsidP="00456CB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25B79"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:rsidR="00115AAD" w:rsidRDefault="00115AAD" w:rsidP="00F84464"/>
    <w:tbl>
      <w:tblPr>
        <w:tblStyle w:val="Grigliatabella"/>
        <w:tblW w:w="1560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524"/>
        <w:gridCol w:w="567"/>
        <w:gridCol w:w="4113"/>
        <w:gridCol w:w="1985"/>
        <w:gridCol w:w="2411"/>
      </w:tblGrid>
      <w:tr w:rsidR="00942461" w:rsidTr="00942461">
        <w:tc>
          <w:tcPr>
            <w:tcW w:w="1119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2461" w:rsidRDefault="00942461">
            <w:pPr>
              <w:autoSpaceDE w:val="0"/>
              <w:autoSpaceDN w:val="0"/>
              <w:adjustRightInd w:val="0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lastRenderedPageBreak/>
              <w:t xml:space="preserve">Unità Di Apprendimento N. 2 – Documenti artistici: dall’Espressionismo alla Pop Art </w:t>
            </w:r>
          </w:p>
          <w:p w:rsidR="00942461" w:rsidRDefault="00942461">
            <w:pPr>
              <w:autoSpaceDE w:val="0"/>
              <w:autoSpaceDN w:val="0"/>
              <w:adjustRightInd w:val="0"/>
              <w:rPr>
                <w:rFonts w:ascii="Book Antiqua" w:hAnsi="Book Antiqua" w:cs="TheMixBold-Plain"/>
                <w:b/>
                <w:bCs/>
              </w:rPr>
            </w:pPr>
            <w:r>
              <w:rPr>
                <w:rFonts w:ascii="Book Antiqua" w:hAnsi="Book Antiqua" w:cs="Arial"/>
                <w:b/>
              </w:rPr>
              <w:t xml:space="preserve">                                                          Attività grafica: lo spazio, la pubblicità e il design</w:t>
            </w:r>
          </w:p>
          <w:p w:rsidR="00942461" w:rsidRDefault="00942461">
            <w:pPr>
              <w:autoSpaceDE w:val="0"/>
              <w:autoSpaceDN w:val="0"/>
              <w:adjustRightInd w:val="0"/>
              <w:rPr>
                <w:rFonts w:ascii="Book Antiqua" w:hAnsi="Book Antiqua" w:cs="TheMixBold-Plain"/>
                <w:b/>
                <w:bCs/>
                <w:sz w:val="16"/>
                <w:szCs w:val="16"/>
              </w:rPr>
            </w:pPr>
          </w:p>
          <w:p w:rsidR="00942461" w:rsidRDefault="00942461">
            <w:pPr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  <w:b/>
              </w:rPr>
              <w:t xml:space="preserve">Discipline coinvolte: </w:t>
            </w:r>
            <w:r>
              <w:rPr>
                <w:rFonts w:ascii="Book Antiqua" w:hAnsi="Book Antiqua" w:cs="Arial"/>
              </w:rPr>
              <w:t>Arte e immagine</w:t>
            </w:r>
          </w:p>
          <w:p w:rsidR="00942461" w:rsidRDefault="00942461">
            <w:pPr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Collegamenti Interdisciplinari: Storia, Tecnologia, Geometria, Lingue</w:t>
            </w:r>
          </w:p>
          <w:p w:rsidR="00942461" w:rsidRDefault="00942461">
            <w:pPr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Classi Coinvolte: classi III</w:t>
            </w:r>
          </w:p>
          <w:p w:rsidR="00942461" w:rsidRDefault="00942461">
            <w:pPr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Tempo Di Svolgimento: II quadrimestre</w:t>
            </w:r>
          </w:p>
        </w:tc>
        <w:tc>
          <w:tcPr>
            <w:tcW w:w="19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2461" w:rsidRDefault="00942461">
            <w:pPr>
              <w:ind w:left="147" w:hanging="147"/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Profilo di competenze</w:t>
            </w:r>
          </w:p>
          <w:p w:rsidR="00942461" w:rsidRDefault="00942461">
            <w:pPr>
              <w:ind w:left="147" w:hanging="147"/>
              <w:jc w:val="both"/>
              <w:rPr>
                <w:rFonts w:ascii="Book Antiqua" w:hAnsi="Book Antiqua" w:cs="Arial"/>
                <w:b/>
              </w:rPr>
            </w:pPr>
          </w:p>
          <w:p w:rsidR="00942461" w:rsidRDefault="00942461" w:rsidP="00942461">
            <w:pPr>
              <w:pStyle w:val="Paragrafoelenco"/>
              <w:numPr>
                <w:ilvl w:val="0"/>
                <w:numId w:val="10"/>
              </w:numPr>
              <w:ind w:left="147" w:hanging="142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Legge e interpreta i contenuti e le funzioni dei messaggi visivi, in rapporto ai contesti storici in cui sono stati prodotti.</w:t>
            </w:r>
          </w:p>
          <w:p w:rsidR="00942461" w:rsidRDefault="00942461">
            <w:pPr>
              <w:pStyle w:val="Paragrafoelenco"/>
              <w:ind w:left="147"/>
              <w:rPr>
                <w:rFonts w:ascii="Book Antiqua" w:hAnsi="Book Antiqua" w:cs="Arial"/>
                <w:sz w:val="16"/>
                <w:szCs w:val="16"/>
              </w:rPr>
            </w:pPr>
          </w:p>
          <w:p w:rsidR="00942461" w:rsidRDefault="00942461" w:rsidP="00942461">
            <w:pPr>
              <w:pStyle w:val="Paragrafoelenco"/>
              <w:numPr>
                <w:ilvl w:val="0"/>
                <w:numId w:val="10"/>
              </w:numPr>
              <w:ind w:left="147" w:hanging="142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Rielabora immagini e produce composizioni espressive, creative e personali</w:t>
            </w:r>
          </w:p>
          <w:p w:rsidR="00942461" w:rsidRDefault="00942461">
            <w:pPr>
              <w:jc w:val="both"/>
              <w:rPr>
                <w:rFonts w:ascii="Book Antiqua" w:hAnsi="Book Antiqua" w:cs="Arial"/>
                <w:sz w:val="16"/>
                <w:szCs w:val="16"/>
              </w:rPr>
            </w:pPr>
          </w:p>
          <w:p w:rsidR="00942461" w:rsidRDefault="00942461" w:rsidP="00942461">
            <w:pPr>
              <w:pStyle w:val="Paragrafoelenco"/>
              <w:numPr>
                <w:ilvl w:val="0"/>
                <w:numId w:val="10"/>
              </w:numPr>
              <w:ind w:left="147" w:hanging="147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Riconosce e legge le tipologie dei beni artistico - culturali, utilizzando la terminologia specifica</w:t>
            </w:r>
          </w:p>
        </w:tc>
        <w:tc>
          <w:tcPr>
            <w:tcW w:w="24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2461" w:rsidRDefault="00942461">
            <w:pPr>
              <w:jc w:val="both"/>
              <w:rPr>
                <w:rFonts w:ascii="Book Antiqua" w:hAnsi="Book Antiqua" w:cs="Arial"/>
                <w:b/>
                <w:iCs/>
              </w:rPr>
            </w:pPr>
            <w:r>
              <w:rPr>
                <w:rFonts w:ascii="Book Antiqua" w:hAnsi="Book Antiqua" w:cs="Arial"/>
                <w:b/>
                <w:iCs/>
              </w:rPr>
              <w:t>Competenze chiave europee:</w:t>
            </w:r>
          </w:p>
          <w:p w:rsidR="00942461" w:rsidRDefault="00942461">
            <w:pPr>
              <w:jc w:val="both"/>
              <w:rPr>
                <w:rFonts w:ascii="Book Antiqua" w:hAnsi="Book Antiqua" w:cs="Arial"/>
                <w:b/>
                <w:iCs/>
              </w:rPr>
            </w:pPr>
          </w:p>
          <w:p w:rsidR="00942461" w:rsidRDefault="00942461" w:rsidP="00942461">
            <w:pPr>
              <w:pStyle w:val="Paragrafoelenco"/>
              <w:numPr>
                <w:ilvl w:val="0"/>
                <w:numId w:val="11"/>
              </w:numPr>
              <w:ind w:left="317" w:hanging="283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Competenza nella comunicazione linguistica</w:t>
            </w:r>
          </w:p>
          <w:p w:rsidR="00942461" w:rsidRDefault="00942461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942461" w:rsidRDefault="00942461" w:rsidP="00942461">
            <w:pPr>
              <w:pStyle w:val="Paragrafoelenco"/>
              <w:numPr>
                <w:ilvl w:val="0"/>
                <w:numId w:val="11"/>
              </w:numPr>
              <w:ind w:left="317" w:hanging="283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Competenze sociali e civiche</w:t>
            </w:r>
          </w:p>
          <w:p w:rsidR="00942461" w:rsidRDefault="00942461">
            <w:pPr>
              <w:pStyle w:val="Paragrafoelenco"/>
              <w:rPr>
                <w:rFonts w:ascii="Book Antiqua" w:hAnsi="Book Antiqua" w:cs="Arial"/>
              </w:rPr>
            </w:pPr>
          </w:p>
          <w:p w:rsidR="00942461" w:rsidRDefault="00942461" w:rsidP="00942461">
            <w:pPr>
              <w:pStyle w:val="Paragrafoelenco"/>
              <w:numPr>
                <w:ilvl w:val="0"/>
                <w:numId w:val="11"/>
              </w:numPr>
              <w:ind w:left="317" w:hanging="283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Competenze culturali e artistiche</w:t>
            </w:r>
          </w:p>
          <w:p w:rsidR="00942461" w:rsidRDefault="00942461">
            <w:pPr>
              <w:pStyle w:val="Paragrafoelenco"/>
              <w:rPr>
                <w:rFonts w:ascii="Book Antiqua" w:hAnsi="Book Antiqua" w:cs="Arial"/>
                <w:iCs/>
              </w:rPr>
            </w:pPr>
          </w:p>
          <w:p w:rsidR="00942461" w:rsidRDefault="00942461" w:rsidP="00942461">
            <w:pPr>
              <w:pStyle w:val="Paragrafoelenco"/>
              <w:numPr>
                <w:ilvl w:val="0"/>
                <w:numId w:val="11"/>
              </w:numPr>
              <w:ind w:left="317" w:hanging="283"/>
              <w:rPr>
                <w:rFonts w:ascii="Book Antiqua" w:hAnsi="Book Antiqua" w:cs="Arial"/>
                <w:iCs/>
              </w:rPr>
            </w:pPr>
            <w:r>
              <w:rPr>
                <w:rFonts w:ascii="Book Antiqua" w:hAnsi="Book Antiqua" w:cs="Arial"/>
                <w:iCs/>
              </w:rPr>
              <w:t>Imparare ad imparare</w:t>
            </w:r>
          </w:p>
          <w:p w:rsidR="00942461" w:rsidRDefault="00942461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942461" w:rsidRDefault="00942461" w:rsidP="00942461">
            <w:pPr>
              <w:pStyle w:val="Paragrafoelenco"/>
              <w:numPr>
                <w:ilvl w:val="0"/>
                <w:numId w:val="11"/>
              </w:numPr>
              <w:ind w:left="317" w:hanging="283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Spirito di iniziativa e imprenditorialità</w:t>
            </w:r>
          </w:p>
          <w:p w:rsidR="00942461" w:rsidRDefault="00942461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:rsidR="00942461" w:rsidRDefault="00942461" w:rsidP="00942461">
            <w:pPr>
              <w:pStyle w:val="Paragrafoelenco"/>
              <w:numPr>
                <w:ilvl w:val="0"/>
                <w:numId w:val="11"/>
              </w:numPr>
              <w:ind w:left="317" w:hanging="283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Competenze digitali</w:t>
            </w:r>
          </w:p>
        </w:tc>
      </w:tr>
      <w:tr w:rsidR="00942461" w:rsidTr="00942461">
        <w:tc>
          <w:tcPr>
            <w:tcW w:w="1119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2461" w:rsidRDefault="00942461">
            <w:pPr>
              <w:autoSpaceDE w:val="0"/>
              <w:autoSpaceDN w:val="0"/>
              <w:adjustRightInd w:val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</w:rPr>
              <w:t>Contenuti specifici</w:t>
            </w:r>
          </w:p>
          <w:p w:rsidR="00942461" w:rsidRDefault="00942461">
            <w:pPr>
              <w:autoSpaceDE w:val="0"/>
              <w:autoSpaceDN w:val="0"/>
              <w:adjustRightInd w:val="0"/>
              <w:rPr>
                <w:rFonts w:ascii="Book Antiqua" w:hAnsi="Book Antiqua" w:cs="Frutiger-LightCn"/>
                <w:color w:val="000000"/>
              </w:rPr>
            </w:pPr>
            <w:r>
              <w:rPr>
                <w:rFonts w:ascii="Book Antiqua" w:hAnsi="Book Antiqua" w:cs="Arial"/>
                <w:color w:val="000000"/>
                <w:sz w:val="20"/>
                <w:szCs w:val="20"/>
              </w:rPr>
              <w:t>Orientarsi operando confronti per comprendere le caratteristiche specifiche dell’arte dall’Espressionismo agli anni ’60 del 1900– Regole compositive: prospettiva accidentale, progettazione di elementi d’arredo, analisi e proposta di messaggi pubblicitari.</w:t>
            </w:r>
          </w:p>
        </w:tc>
        <w:tc>
          <w:tcPr>
            <w:tcW w:w="3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42461" w:rsidRDefault="00942461">
            <w:pPr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</w:tc>
        <w:tc>
          <w:tcPr>
            <w:tcW w:w="27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42461" w:rsidRDefault="00942461">
            <w:pPr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</w:tc>
      </w:tr>
      <w:tr w:rsidR="00942461" w:rsidTr="00942461">
        <w:trPr>
          <w:trHeight w:val="577"/>
        </w:trPr>
        <w:tc>
          <w:tcPr>
            <w:tcW w:w="1119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2461" w:rsidRDefault="00942461">
            <w:pPr>
              <w:autoSpaceDE w:val="0"/>
              <w:autoSpaceDN w:val="0"/>
              <w:adjustRightInd w:val="0"/>
              <w:rPr>
                <w:rFonts w:ascii="Book Antiqua" w:hAnsi="Book Antiqua" w:cs="Frutiger-LightCn"/>
              </w:rPr>
            </w:pPr>
            <w:r>
              <w:rPr>
                <w:rFonts w:ascii="Book Antiqua" w:hAnsi="Book Antiqua" w:cs="Arial"/>
                <w:b/>
              </w:rPr>
              <w:t>Traguardi di competenza</w:t>
            </w:r>
          </w:p>
          <w:p w:rsidR="00942461" w:rsidRDefault="00942461">
            <w:pPr>
              <w:autoSpaceDE w:val="0"/>
              <w:autoSpaceDN w:val="0"/>
              <w:adjustRightInd w:val="0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Perseguire standard equivalenti usando la metodologia Dad e Blended secondo modelli di didattica breve</w:t>
            </w:r>
          </w:p>
        </w:tc>
        <w:tc>
          <w:tcPr>
            <w:tcW w:w="3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42461" w:rsidRDefault="00942461">
            <w:pPr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</w:tc>
        <w:tc>
          <w:tcPr>
            <w:tcW w:w="27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42461" w:rsidRDefault="00942461">
            <w:pPr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</w:tc>
      </w:tr>
      <w:tr w:rsidR="00942461" w:rsidTr="00942461"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2461" w:rsidRDefault="00942461">
            <w:pPr>
              <w:jc w:val="center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46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2461" w:rsidRDefault="00942461">
            <w:pPr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3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42461" w:rsidRDefault="00942461">
            <w:pPr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</w:tc>
        <w:tc>
          <w:tcPr>
            <w:tcW w:w="27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42461" w:rsidRDefault="00942461">
            <w:pPr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</w:tc>
      </w:tr>
      <w:tr w:rsidR="00942461" w:rsidTr="00942461">
        <w:trPr>
          <w:trHeight w:val="3323"/>
        </w:trPr>
        <w:tc>
          <w:tcPr>
            <w:tcW w:w="6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2461" w:rsidRDefault="00942461" w:rsidP="00942461">
            <w:pPr>
              <w:pStyle w:val="Paragrafoelenco"/>
              <w:numPr>
                <w:ilvl w:val="0"/>
                <w:numId w:val="11"/>
              </w:numPr>
              <w:ind w:left="142" w:hanging="142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Conosce le caratteristiche principali della storia dell’arte, dall’Espressionismo alla Pop Art.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1"/>
              </w:numPr>
              <w:ind w:left="142" w:hanging="142"/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>Riconosce il valore espressivo e comunicativo di un’opera d’arte in riferimento al periodo storico.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1"/>
              </w:numPr>
              <w:ind w:left="142" w:hanging="142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  <w:lang w:eastAsia="it-IT"/>
              </w:rPr>
              <w:t>Riconosce in un’opera d’arte gli elementi significativi e la funzione comunicativa.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1"/>
              </w:numPr>
              <w:ind w:left="142" w:hanging="142"/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/>
              </w:rPr>
              <w:t>Riconosce le caratteristiche e le regole basilari della composizione nella lettura dell’immagine e quelli presenti nelle opere d’arte.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1"/>
              </w:numPr>
              <w:ind w:left="142" w:hanging="142"/>
              <w:jc w:val="both"/>
              <w:rPr>
                <w:rFonts w:ascii="Book Antiqua" w:hAnsi="Book Antiqua" w:cs="Frutiger-LightCn"/>
                <w:color w:val="000000"/>
              </w:rPr>
            </w:pPr>
            <w:r>
              <w:rPr>
                <w:rFonts w:ascii="Book Antiqua" w:hAnsi="Book Antiqua" w:cs="Arial"/>
              </w:rPr>
              <w:t>Conoscere i canoni di rappresentazione dei vari tipi di prospettiva.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1"/>
              </w:numPr>
              <w:ind w:left="142" w:hanging="142"/>
              <w:jc w:val="both"/>
              <w:rPr>
                <w:rFonts w:ascii="Book Antiqua" w:hAnsi="Book Antiqua" w:cs="Frutiger-LightCn"/>
                <w:color w:val="000000"/>
              </w:rPr>
            </w:pPr>
            <w:r>
              <w:rPr>
                <w:rFonts w:ascii="Book Antiqua" w:hAnsi="Book Antiqua" w:cs="Arial"/>
              </w:rPr>
              <w:t>Conoscere la grafica pubblicitaria e saper proporre in modo creativo messaggi con preciso scopo comunicativo.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1"/>
              </w:numPr>
              <w:ind w:left="142" w:hanging="142"/>
              <w:jc w:val="both"/>
              <w:rPr>
                <w:rFonts w:ascii="Book Antiqua" w:hAnsi="Book Antiqua" w:cs="Frutiger-LightCn"/>
                <w:color w:val="000000"/>
              </w:rPr>
            </w:pPr>
            <w:r>
              <w:rPr>
                <w:rFonts w:ascii="Book Antiqua" w:hAnsi="Book Antiqua" w:cs="Arial"/>
              </w:rPr>
              <w:t xml:space="preserve">Capire il rapporto tra forma, funzione ed estetica e saper sviluppare delle proposte di design. </w:t>
            </w:r>
          </w:p>
        </w:tc>
        <w:tc>
          <w:tcPr>
            <w:tcW w:w="467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2461" w:rsidRDefault="00942461" w:rsidP="00942461">
            <w:pPr>
              <w:pStyle w:val="Paragrafoelenco"/>
              <w:numPr>
                <w:ilvl w:val="0"/>
                <w:numId w:val="12"/>
              </w:numPr>
              <w:ind w:left="175" w:right="175" w:hanging="142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 xml:space="preserve">Legge e descrive le opere più significate collegandole nel loro contesto storico. 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2"/>
              </w:numPr>
              <w:ind w:left="175" w:right="175" w:hanging="142"/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 xml:space="preserve">Osserva e descrive, con linguaggio adeguato, elementi della grammatica del linguaggio visuale presenti in un’opera d’arte 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2"/>
              </w:numPr>
              <w:ind w:left="176" w:hanging="142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Osserva e descrive, in modo adeguato, i fondamentali elementi iconografici e simbolici che caratterizzano un’opera.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2"/>
              </w:numPr>
              <w:ind w:left="176" w:hanging="142"/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>Sperimenta l’utilizzo integrato di più tecniche per creare messaggi significativi.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2"/>
              </w:numPr>
              <w:ind w:left="176" w:hanging="142"/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/>
              </w:rPr>
              <w:t>Utilizza materiali e tecniche grafico - pittoriche per creare composizioni espressive, creative e personali</w:t>
            </w:r>
          </w:p>
        </w:tc>
        <w:tc>
          <w:tcPr>
            <w:tcW w:w="3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42461" w:rsidRDefault="00942461">
            <w:pPr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</w:tc>
        <w:tc>
          <w:tcPr>
            <w:tcW w:w="27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42461" w:rsidRDefault="00942461">
            <w:pPr>
              <w:rPr>
                <w:rFonts w:ascii="Book Antiqua" w:eastAsia="Times New Roman" w:hAnsi="Book Antiqua" w:cs="Arial"/>
                <w:sz w:val="20"/>
                <w:szCs w:val="20"/>
                <w:lang w:eastAsia="zh-CN"/>
              </w:rPr>
            </w:pPr>
          </w:p>
        </w:tc>
      </w:tr>
      <w:tr w:rsidR="00942461" w:rsidTr="00942461">
        <w:trPr>
          <w:trHeight w:val="270"/>
        </w:trPr>
        <w:tc>
          <w:tcPr>
            <w:tcW w:w="70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2461" w:rsidRDefault="00942461">
            <w:pPr>
              <w:ind w:left="142"/>
              <w:rPr>
                <w:rFonts w:ascii="Book Antiqua" w:hAnsi="Book Antiqua" w:cs="Arial"/>
                <w:b/>
                <w:color w:val="FF0000"/>
              </w:rPr>
            </w:pPr>
            <w:r>
              <w:rPr>
                <w:rFonts w:ascii="Book Antiqua" w:hAnsi="Book Antiqua" w:cs="Arial"/>
                <w:b/>
              </w:rPr>
              <w:t xml:space="preserve">Gestione delle tipologie di interazione e frequenza 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3"/>
              </w:numPr>
              <w:shd w:val="clear" w:color="auto" w:fill="FFFFFF"/>
              <w:suppressAutoHyphens w:val="0"/>
              <w:ind w:left="426" w:hanging="426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Lavoro individuale e di gruppo in presenza, in DAD e in blended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4"/>
              </w:numPr>
              <w:shd w:val="clear" w:color="auto" w:fill="FFFFFF"/>
              <w:suppressAutoHyphens w:val="0"/>
              <w:ind w:left="426" w:hanging="426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Cooperative learning e peer education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4"/>
              </w:numPr>
              <w:shd w:val="clear" w:color="auto" w:fill="FFFFFF"/>
              <w:suppressAutoHyphens w:val="0"/>
              <w:ind w:left="426" w:hanging="426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4"/>
              </w:numPr>
              <w:shd w:val="clear" w:color="auto" w:fill="FFFFFF"/>
              <w:suppressAutoHyphens w:val="0"/>
              <w:ind w:left="426" w:hanging="426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4"/>
              </w:numPr>
              <w:shd w:val="clear" w:color="auto" w:fill="FFFFFF"/>
              <w:suppressAutoHyphens w:val="0"/>
              <w:ind w:left="426" w:hanging="426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4"/>
              </w:numPr>
              <w:shd w:val="clear" w:color="auto" w:fill="FFFFFF"/>
              <w:suppressAutoHyphens w:val="0"/>
              <w:ind w:left="426" w:hanging="426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4"/>
              </w:numPr>
              <w:shd w:val="clear" w:color="auto" w:fill="FFFFFF"/>
              <w:suppressAutoHyphens w:val="0"/>
              <w:ind w:left="426" w:hanging="426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4"/>
              </w:numPr>
              <w:shd w:val="clear" w:color="auto" w:fill="FFFFFF"/>
              <w:suppressAutoHyphens w:val="0"/>
              <w:ind w:left="426" w:hanging="426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Video lezioni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4"/>
              </w:numPr>
              <w:shd w:val="clear" w:color="auto" w:fill="FFFFFF"/>
              <w:suppressAutoHyphens w:val="0"/>
              <w:ind w:left="426" w:hanging="426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lastRenderedPageBreak/>
              <w:t xml:space="preserve">Restituzione degli elaborati corretti tramite i diversi canali 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2461" w:rsidRDefault="00942461">
            <w:pPr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lastRenderedPageBreak/>
              <w:t>Materiali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2"/>
              </w:numPr>
              <w:shd w:val="clear" w:color="auto" w:fill="FFFFFF"/>
              <w:ind w:left="430" w:hanging="425"/>
              <w:textAlignment w:val="baseline"/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  <w:t>Libro di testo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2"/>
              </w:numPr>
              <w:ind w:left="459" w:hanging="454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Schede operative e materiali predisposti dal docente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2"/>
              </w:numPr>
              <w:ind w:left="459" w:hanging="454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Visione di filmati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2"/>
              </w:numPr>
              <w:ind w:left="459" w:hanging="454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Documentari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2"/>
              </w:numPr>
              <w:shd w:val="clear" w:color="auto" w:fill="FFFFFF"/>
              <w:ind w:left="430" w:hanging="425"/>
              <w:textAlignment w:val="baseline"/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  <w:t>Lezioni registrate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2"/>
              </w:numPr>
              <w:shd w:val="clear" w:color="auto" w:fill="FFFFFF"/>
              <w:ind w:left="430" w:hanging="425"/>
              <w:textAlignment w:val="baseline"/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  <w:t>You-tube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2"/>
              </w:numPr>
              <w:ind w:left="459" w:hanging="454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Contenuti su Internet (testi, immagini, video)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2"/>
              </w:numPr>
              <w:ind w:left="459" w:hanging="454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lastRenderedPageBreak/>
              <w:t>E – book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2461" w:rsidRDefault="00942461">
            <w:pPr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lastRenderedPageBreak/>
              <w:t xml:space="preserve">Compito di realtà </w:t>
            </w:r>
          </w:p>
          <w:p w:rsidR="00942461" w:rsidRDefault="00942461">
            <w:pPr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I compiti di realtà verranno concordati in sede di programmazione in itinere con scadenza quadrimestrale.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2461" w:rsidRDefault="00942461">
            <w:pPr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Verifica/Valutazione</w:t>
            </w:r>
          </w:p>
          <w:p w:rsidR="00942461" w:rsidRDefault="00942461">
            <w:pPr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eastAsia="Times New Roman" w:hAnsi="Book Antiqua" w:cs="Arial"/>
                <w:color w:val="2B2B2B"/>
                <w:lang w:eastAsia="it-IT"/>
              </w:rPr>
              <w:t>Colloqui e verifiche orali in presenza e/o video conferenza, alla presenza di piccoli gruppi; test a tempo; verifiche e prove scritte e grafiche.</w:t>
            </w:r>
          </w:p>
        </w:tc>
      </w:tr>
      <w:tr w:rsidR="00942461" w:rsidTr="00942461">
        <w:tc>
          <w:tcPr>
            <w:tcW w:w="70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2461" w:rsidRDefault="00942461">
            <w:pPr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lastRenderedPageBreak/>
              <w:t xml:space="preserve">Piattaforme, strumenti, canali di comunicazione utilizzati </w:t>
            </w:r>
          </w:p>
          <w:p w:rsidR="00942461" w:rsidRDefault="00942461">
            <w:pPr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 (Portale Argo), Classi virtuali (G-Suite),</w:t>
            </w:r>
            <w:r>
              <w:rPr>
                <w:rFonts w:ascii="Book Antiqua" w:hAnsi="Book Antiqua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Portale Argo e G-Suite)</w:t>
            </w:r>
          </w:p>
        </w:tc>
        <w:tc>
          <w:tcPr>
            <w:tcW w:w="850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2461" w:rsidRDefault="00942461">
            <w:pPr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 xml:space="preserve">Agenda del registro elettronico </w:t>
            </w:r>
          </w:p>
          <w:p w:rsidR="00942461" w:rsidRDefault="00942461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Utilizzo giornaliero per la condivisione delle attività mentre per quanto attiene la verifica e la valutazione, a completamento di attività sia in presenza sia in DAD</w:t>
            </w:r>
          </w:p>
        </w:tc>
      </w:tr>
      <w:tr w:rsidR="00942461" w:rsidTr="00942461">
        <w:tc>
          <w:tcPr>
            <w:tcW w:w="15593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2461" w:rsidRDefault="00942461">
            <w:pPr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 xml:space="preserve">Strumenti dispensativi e compensativi per Dsa e Bes 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2"/>
              </w:numPr>
              <w:ind w:left="426" w:hanging="426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Riduzione e semplificazione delle attività didattiche proposte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2"/>
              </w:numPr>
              <w:ind w:left="426" w:hanging="426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Uso di strumenti compensativi (mappe / schemi /pc)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2"/>
              </w:numPr>
              <w:ind w:left="426" w:hanging="426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Valorizzazione degli stili di apprendimento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2"/>
              </w:numPr>
              <w:ind w:left="426" w:hanging="426"/>
              <w:jc w:val="both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Ampliamento delle competenze digitali dell’alunno</w:t>
            </w:r>
          </w:p>
        </w:tc>
      </w:tr>
    </w:tbl>
    <w:tbl>
      <w:tblPr>
        <w:tblW w:w="1560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47"/>
        <w:gridCol w:w="1702"/>
        <w:gridCol w:w="1844"/>
        <w:gridCol w:w="2127"/>
        <w:gridCol w:w="2411"/>
        <w:gridCol w:w="1985"/>
        <w:gridCol w:w="2411"/>
        <w:gridCol w:w="1673"/>
      </w:tblGrid>
      <w:tr w:rsidR="00942461" w:rsidTr="00942461">
        <w:trPr>
          <w:trHeight w:val="279"/>
        </w:trPr>
        <w:tc>
          <w:tcPr>
            <w:tcW w:w="155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2461" w:rsidRDefault="00942461">
            <w:pPr>
              <w:tabs>
                <w:tab w:val="left" w:pos="5861"/>
                <w:tab w:val="center" w:pos="7334"/>
              </w:tabs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 xml:space="preserve">Competenze specifiche 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5"/>
              </w:numPr>
              <w:tabs>
                <w:tab w:val="left" w:pos="5861"/>
                <w:tab w:val="center" w:pos="7334"/>
              </w:tabs>
              <w:spacing w:line="276" w:lineRule="auto"/>
              <w:ind w:left="431" w:hanging="426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Conoscere il codice di rappresentazione dei vari tipi di prospettiva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5"/>
              </w:numPr>
              <w:tabs>
                <w:tab w:val="left" w:pos="5861"/>
                <w:tab w:val="center" w:pos="7334"/>
              </w:tabs>
              <w:spacing w:line="276" w:lineRule="auto"/>
              <w:ind w:left="431" w:hanging="431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Usare le conoscenze apprese per realizzare elaborati personali e creativi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5"/>
              </w:numPr>
              <w:tabs>
                <w:tab w:val="left" w:pos="5861"/>
                <w:tab w:val="center" w:pos="7334"/>
              </w:tabs>
              <w:spacing w:line="276" w:lineRule="auto"/>
              <w:ind w:left="431" w:hanging="431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Saper  leggere e  comprendere nelle immagini, il valore simbolico, espressivo e comunicativo della pubblicità, in relazione ai contesti storici in cui è stata prodotta.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5"/>
              </w:numPr>
              <w:tabs>
                <w:tab w:val="left" w:pos="5861"/>
                <w:tab w:val="center" w:pos="7334"/>
              </w:tabs>
              <w:spacing w:line="276" w:lineRule="auto"/>
              <w:ind w:left="431" w:hanging="431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Saper  leggere e  comprendere negli oggetti di design il valore espressivo e comunicativo.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5"/>
              </w:numPr>
              <w:tabs>
                <w:tab w:val="left" w:pos="5861"/>
                <w:tab w:val="center" w:pos="7334"/>
              </w:tabs>
              <w:spacing w:line="276" w:lineRule="auto"/>
              <w:ind w:left="431" w:hanging="431"/>
              <w:rPr>
                <w:rFonts w:ascii="Arial" w:hAnsi="Arial" w:cs="Arial"/>
              </w:rPr>
            </w:pPr>
            <w:r>
              <w:rPr>
                <w:rFonts w:ascii="Book Antiqua" w:hAnsi="Book Antiqua" w:cs="Arial"/>
              </w:rPr>
              <w:t>Rispettare le regole condivise e collaborare con gli altri in presenza ed in Dad</w:t>
            </w:r>
          </w:p>
        </w:tc>
      </w:tr>
      <w:tr w:rsidR="00942461" w:rsidTr="00942461">
        <w:trPr>
          <w:trHeight w:val="279"/>
        </w:trPr>
        <w:tc>
          <w:tcPr>
            <w:tcW w:w="155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2461" w:rsidRDefault="00942461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Valutazione sommativa e/o formativa</w:t>
            </w:r>
          </w:p>
        </w:tc>
      </w:tr>
      <w:tr w:rsidR="00942461" w:rsidTr="00942461">
        <w:trPr>
          <w:trHeight w:val="279"/>
        </w:trPr>
        <w:tc>
          <w:tcPr>
            <w:tcW w:w="155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2461" w:rsidRDefault="00942461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 xml:space="preserve">Modalità 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6"/>
              </w:numPr>
              <w:shd w:val="clear" w:color="auto" w:fill="FFFFFF"/>
              <w:spacing w:line="276" w:lineRule="auto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6"/>
              </w:numPr>
              <w:shd w:val="clear" w:color="auto" w:fill="FFFFFF"/>
              <w:spacing w:line="276" w:lineRule="auto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colloqui in presenza e/o tramite MEET;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6"/>
              </w:numPr>
              <w:shd w:val="clear" w:color="auto" w:fill="FFFFFF"/>
              <w:spacing w:line="276" w:lineRule="auto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6"/>
              </w:numPr>
              <w:shd w:val="clear" w:color="auto" w:fill="FFFFFF"/>
              <w:spacing w:line="276" w:lineRule="auto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6"/>
              </w:numPr>
              <w:shd w:val="clear" w:color="auto" w:fill="FFFFFF"/>
              <w:spacing w:line="276" w:lineRule="auto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colloqui e verifiche orali in presenza e/o in videoconferenza</w:t>
            </w:r>
            <w:r>
              <w:rPr>
                <w:rFonts w:ascii="Book Antiqua" w:hAnsi="Book Antiqua"/>
                <w:lang w:eastAsia="it-IT"/>
              </w:rPr>
              <w:t>, con presenza almeno  di due o più studenti;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6"/>
              </w:numPr>
              <w:shd w:val="clear" w:color="auto" w:fill="FFFFFF"/>
              <w:spacing w:line="276" w:lineRule="auto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 xml:space="preserve">conversazioni e materiale strutturato 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6"/>
              </w:numPr>
              <w:shd w:val="clear" w:color="auto" w:fill="FFFFFF"/>
              <w:spacing w:line="276" w:lineRule="auto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6"/>
              </w:numPr>
              <w:shd w:val="clear" w:color="auto" w:fill="FFFFFF"/>
              <w:spacing w:line="276" w:lineRule="auto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>
              <w:rPr>
                <w:rFonts w:ascii="Book Antiqua" w:hAnsi="Book Antiqua"/>
                <w:lang w:eastAsia="it-IT"/>
              </w:rPr>
              <w:t>;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6"/>
              </w:numPr>
              <w:shd w:val="clear" w:color="auto" w:fill="FFFFFF"/>
              <w:spacing w:line="276" w:lineRule="auto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>utilizzo di prove per classi parallele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6"/>
              </w:numPr>
              <w:shd w:val="clear" w:color="auto" w:fill="FFFFFF"/>
              <w:spacing w:line="276" w:lineRule="auto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>
              <w:rPr>
                <w:rFonts w:ascii="Book Antiqua" w:hAnsi="Book Antiqua"/>
                <w:lang w:eastAsia="it-IT"/>
              </w:rPr>
              <w:t> alle lezioni sia in presenza sia in DAD;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6"/>
              </w:numPr>
              <w:shd w:val="clear" w:color="auto" w:fill="FFFFFF"/>
              <w:spacing w:line="276" w:lineRule="auto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regolarità e rispetto</w:t>
            </w:r>
            <w:r>
              <w:rPr>
                <w:rFonts w:ascii="Book Antiqua" w:hAnsi="Book Antiqua"/>
                <w:lang w:eastAsia="it-IT"/>
              </w:rPr>
              <w:t> delle scadenze;</w:t>
            </w:r>
          </w:p>
          <w:p w:rsidR="00942461" w:rsidRDefault="00942461" w:rsidP="00942461">
            <w:pPr>
              <w:pStyle w:val="Paragrafoelenco"/>
              <w:numPr>
                <w:ilvl w:val="0"/>
                <w:numId w:val="16"/>
              </w:numPr>
              <w:shd w:val="clear" w:color="auto" w:fill="FFFFFF"/>
              <w:spacing w:line="276" w:lineRule="auto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  <w:r>
              <w:rPr>
                <w:rFonts w:ascii="Book Antiqua" w:hAnsi="Book Antiqua"/>
                <w:lang w:eastAsia="it-IT"/>
              </w:rPr>
              <w:t>.</w:t>
            </w:r>
          </w:p>
          <w:p w:rsidR="00942461" w:rsidRPr="00942461" w:rsidRDefault="00942461" w:rsidP="00942461">
            <w:pPr>
              <w:pStyle w:val="Paragrafoelenco"/>
              <w:numPr>
                <w:ilvl w:val="0"/>
                <w:numId w:val="16"/>
              </w:numPr>
              <w:shd w:val="clear" w:color="auto" w:fill="FFFFFF"/>
              <w:spacing w:line="276" w:lineRule="auto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osservazioni dell’insegnante.</w:t>
            </w:r>
          </w:p>
          <w:p w:rsidR="00942461" w:rsidRPr="00942461" w:rsidRDefault="00942461" w:rsidP="00942461">
            <w:p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</w:p>
        </w:tc>
      </w:tr>
      <w:tr w:rsidR="00942461" w:rsidTr="00942461">
        <w:trPr>
          <w:trHeight w:val="289"/>
        </w:trPr>
        <w:tc>
          <w:tcPr>
            <w:tcW w:w="155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2461" w:rsidRDefault="00942461">
            <w:pPr>
              <w:spacing w:line="240" w:lineRule="auto"/>
              <w:jc w:val="center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lastRenderedPageBreak/>
              <w:t>Dimensioni</w:t>
            </w:r>
          </w:p>
        </w:tc>
      </w:tr>
      <w:tr w:rsidR="00942461" w:rsidTr="00942461">
        <w:trPr>
          <w:trHeight w:val="367"/>
        </w:trPr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942461" w:rsidRDefault="0094246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942461" w:rsidRDefault="0094246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942461" w:rsidRDefault="0094246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942461" w:rsidRDefault="0094246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942461" w:rsidRDefault="0094246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Problematizzazione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942461" w:rsidRDefault="00942461" w:rsidP="00942461">
            <w:pPr>
              <w:pStyle w:val="Titolo7"/>
              <w:numPr>
                <w:ilvl w:val="6"/>
                <w:numId w:val="9"/>
              </w:numPr>
              <w:spacing w:line="276" w:lineRule="auto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942461" w:rsidRDefault="0094246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Capacità Valutative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42461" w:rsidRDefault="00942461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Creatività</w:t>
            </w:r>
          </w:p>
        </w:tc>
      </w:tr>
      <w:tr w:rsidR="00942461" w:rsidTr="00942461">
        <w:trPr>
          <w:trHeight w:val="323"/>
        </w:trPr>
        <w:tc>
          <w:tcPr>
            <w:tcW w:w="14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42461" w:rsidRDefault="00942461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61" w:rsidRDefault="0094246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61" w:rsidRDefault="0094246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61" w:rsidRDefault="0094246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61" w:rsidRDefault="0094246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61" w:rsidRDefault="0094246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61" w:rsidRDefault="0094246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61" w:rsidRDefault="00942461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942461" w:rsidTr="00942461">
        <w:trPr>
          <w:trHeight w:val="269"/>
        </w:trPr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42461" w:rsidRDefault="00942461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61" w:rsidRDefault="0094246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61" w:rsidRDefault="0094246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61" w:rsidRDefault="0094246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61" w:rsidRDefault="0094246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61" w:rsidRDefault="00942461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61" w:rsidRDefault="0094246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61" w:rsidRDefault="00942461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942461" w:rsidTr="00942461">
        <w:trPr>
          <w:trHeight w:val="216"/>
        </w:trPr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42461" w:rsidRDefault="00942461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61" w:rsidRDefault="0094246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61" w:rsidRDefault="0094246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61" w:rsidRDefault="0094246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61" w:rsidRDefault="0094246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61" w:rsidRDefault="00942461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61" w:rsidRDefault="0094246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61" w:rsidRDefault="00942461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942461" w:rsidTr="00942461">
        <w:trPr>
          <w:trHeight w:val="333"/>
        </w:trPr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42461" w:rsidRDefault="00942461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61" w:rsidRDefault="0094246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61" w:rsidRDefault="00942461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61" w:rsidRDefault="00942461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61" w:rsidRDefault="00942461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61" w:rsidRDefault="00942461" w:rsidP="00942461">
            <w:pPr>
              <w:pStyle w:val="Titolo7"/>
              <w:numPr>
                <w:ilvl w:val="6"/>
                <w:numId w:val="9"/>
              </w:numPr>
              <w:spacing w:line="276" w:lineRule="auto"/>
              <w:jc w:val="both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61" w:rsidRDefault="00942461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61" w:rsidRDefault="0094246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:rsidR="00942461" w:rsidRDefault="00942461" w:rsidP="00942461"/>
    <w:p w:rsidR="00942461" w:rsidRDefault="00942461" w:rsidP="00F84464"/>
    <w:sectPr w:rsidR="00942461" w:rsidSect="00F84464">
      <w:pgSz w:w="16838" w:h="11906" w:orient="landscape"/>
      <w:pgMar w:top="1134" w:right="851" w:bottom="96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eMixBold-Plain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rutiger-LightCn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ACB041F"/>
    <w:multiLevelType w:val="hybridMultilevel"/>
    <w:tmpl w:val="E62CC42A"/>
    <w:lvl w:ilvl="0" w:tplc="74729E7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255378"/>
    <w:multiLevelType w:val="hybridMultilevel"/>
    <w:tmpl w:val="6778039C"/>
    <w:lvl w:ilvl="0" w:tplc="C8B0C216">
      <w:start w:val="1"/>
      <w:numFmt w:val="bullet"/>
      <w:lvlText w:val="-"/>
      <w:lvlJc w:val="left"/>
      <w:pPr>
        <w:ind w:left="1440" w:hanging="360"/>
      </w:pPr>
      <w:rPr>
        <w:rFonts w:ascii="Book Antiqua" w:eastAsiaTheme="minorHAnsi" w:hAnsi="Book Antiqu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57525DF"/>
    <w:multiLevelType w:val="hybridMultilevel"/>
    <w:tmpl w:val="46988B16"/>
    <w:lvl w:ilvl="0" w:tplc="C8B0C216">
      <w:start w:val="1"/>
      <w:numFmt w:val="bullet"/>
      <w:lvlText w:val="-"/>
      <w:lvlJc w:val="left"/>
      <w:pPr>
        <w:ind w:left="720" w:hanging="360"/>
      </w:pPr>
      <w:rPr>
        <w:rFonts w:ascii="Book Antiqua" w:eastAsiaTheme="minorHAnsi" w:hAnsi="Book Antiqu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D009BE"/>
    <w:multiLevelType w:val="hybridMultilevel"/>
    <w:tmpl w:val="C6BEDA9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32F184D"/>
    <w:multiLevelType w:val="hybridMultilevel"/>
    <w:tmpl w:val="32F06BAA"/>
    <w:lvl w:ilvl="0" w:tplc="04100001">
      <w:start w:val="1"/>
      <w:numFmt w:val="bullet"/>
      <w:lvlText w:val=""/>
      <w:lvlJc w:val="left"/>
      <w:pPr>
        <w:ind w:left="158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617B0404"/>
    <w:multiLevelType w:val="hybridMultilevel"/>
    <w:tmpl w:val="689CC1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AF1E75"/>
    <w:multiLevelType w:val="hybridMultilevel"/>
    <w:tmpl w:val="39B4084E"/>
    <w:lvl w:ilvl="0" w:tplc="DAC44C1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5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3"/>
  </w:num>
  <w:num w:numId="12">
    <w:abstractNumId w:val="1"/>
  </w:num>
  <w:num w:numId="13">
    <w:abstractNumId w:val="5"/>
  </w:num>
  <w:num w:numId="14">
    <w:abstractNumId w:val="6"/>
  </w:num>
  <w:num w:numId="15">
    <w:abstractNumId w:val="2"/>
  </w:num>
  <w:num w:numId="1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C2D54"/>
    <w:rsid w:val="00073C36"/>
    <w:rsid w:val="00105C62"/>
    <w:rsid w:val="00115AAD"/>
    <w:rsid w:val="00121FBF"/>
    <w:rsid w:val="00163008"/>
    <w:rsid w:val="001C06D5"/>
    <w:rsid w:val="002502DA"/>
    <w:rsid w:val="002929BA"/>
    <w:rsid w:val="003F5425"/>
    <w:rsid w:val="00407DAA"/>
    <w:rsid w:val="004110E2"/>
    <w:rsid w:val="004935A1"/>
    <w:rsid w:val="00520F09"/>
    <w:rsid w:val="005C2D54"/>
    <w:rsid w:val="006261F0"/>
    <w:rsid w:val="00804A4C"/>
    <w:rsid w:val="00806E7B"/>
    <w:rsid w:val="008245D2"/>
    <w:rsid w:val="00835289"/>
    <w:rsid w:val="00842EB5"/>
    <w:rsid w:val="008A2424"/>
    <w:rsid w:val="00923A0F"/>
    <w:rsid w:val="00940A12"/>
    <w:rsid w:val="00942461"/>
    <w:rsid w:val="00B42A80"/>
    <w:rsid w:val="00BE6D07"/>
    <w:rsid w:val="00C70F99"/>
    <w:rsid w:val="00CD418A"/>
    <w:rsid w:val="00D27851"/>
    <w:rsid w:val="00DC37F5"/>
    <w:rsid w:val="00E51BA2"/>
    <w:rsid w:val="00E80060"/>
    <w:rsid w:val="00F138A3"/>
    <w:rsid w:val="00F45439"/>
    <w:rsid w:val="00F84464"/>
    <w:rsid w:val="00FA6391"/>
    <w:rsid w:val="00FB1757"/>
    <w:rsid w:val="00FB4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0813E0-05E6-496B-B7B3-F26621014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C2D54"/>
  </w:style>
  <w:style w:type="paragraph" w:styleId="Titolo7">
    <w:name w:val="heading 7"/>
    <w:basedOn w:val="Normale"/>
    <w:next w:val="Normale"/>
    <w:link w:val="Titolo7Carattere"/>
    <w:qFormat/>
    <w:rsid w:val="005C2D54"/>
    <w:pPr>
      <w:keepNext/>
      <w:numPr>
        <w:ilvl w:val="6"/>
        <w:numId w:val="1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7Carattere">
    <w:name w:val="Titolo 7 Carattere"/>
    <w:basedOn w:val="Carpredefinitoparagrafo"/>
    <w:link w:val="Titolo7"/>
    <w:rsid w:val="005C2D54"/>
    <w:rPr>
      <w:rFonts w:ascii="Tahoma" w:eastAsia="Times New Roman" w:hAnsi="Tahoma" w:cs="Tahoma"/>
      <w:b/>
      <w:sz w:val="14"/>
      <w:szCs w:val="20"/>
      <w:lang w:eastAsia="zh-CN"/>
    </w:rPr>
  </w:style>
  <w:style w:type="table" w:styleId="Grigliatabella">
    <w:name w:val="Table Grid"/>
    <w:basedOn w:val="Tabellanormale"/>
    <w:uiPriority w:val="59"/>
    <w:rsid w:val="005C2D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5C2D5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10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1739</Words>
  <Characters>9916</Characters>
  <Application>Microsoft Office Word</Application>
  <DocSecurity>0</DocSecurity>
  <Lines>82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BASTARDS TeaM</Company>
  <LinksUpToDate>false</LinksUpToDate>
  <CharactersWithSpaces>11632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</dc:creator>
  <cp:lastModifiedBy>Account Microsoft</cp:lastModifiedBy>
  <cp:revision>5</cp:revision>
  <dcterms:created xsi:type="dcterms:W3CDTF">2020-06-23T16:19:00Z</dcterms:created>
  <dcterms:modified xsi:type="dcterms:W3CDTF">2022-09-09T09:22:00Z</dcterms:modified>
</cp:coreProperties>
</file>